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D03" w:rsidRPr="005B5D03" w:rsidRDefault="005B5D03" w:rsidP="005B5D0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s-EC"/>
        </w:rPr>
      </w:pPr>
      <w:r w:rsidRPr="005B5D0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s-EC"/>
        </w:rPr>
        <w:t>Más obras para Picaihua y Unamuncho</w:t>
      </w:r>
    </w:p>
    <w:p w:rsidR="005B5D03" w:rsidRPr="005B5D03" w:rsidRDefault="005B5D03" w:rsidP="005B5D0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s-EC"/>
        </w:rPr>
      </w:pPr>
    </w:p>
    <w:p w:rsidR="005B5D03" w:rsidRDefault="005B5D03" w:rsidP="005B5D0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EC"/>
        </w:rPr>
      </w:pPr>
      <w:r w:rsidRPr="005B5D0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s-EC"/>
        </w:rPr>
        <w:t xml:space="preserve">Ambato, 01 de marzo.- </w:t>
      </w:r>
      <w:r w:rsidRPr="005B5D03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EC"/>
        </w:rPr>
        <w:t>La cancha</w:t>
      </w:r>
      <w:r w:rsidR="0072345D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EC"/>
        </w:rPr>
        <w:t>s múltiples</w:t>
      </w:r>
      <w:r w:rsidRPr="005B5D03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EC"/>
        </w:rPr>
        <w:t xml:space="preserve"> de la parroquia Picaihua </w:t>
      </w:r>
      <w:r w:rsidR="0072345D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EC"/>
        </w:rPr>
        <w:t xml:space="preserve">próximamente tendrán una </w:t>
      </w:r>
      <w:r w:rsidRPr="005B5D03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EC"/>
        </w:rPr>
        <w:t xml:space="preserve">cubierta nueva que servirá </w:t>
      </w:r>
      <w:r w:rsidR="0072345D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EC"/>
        </w:rPr>
        <w:t>para disfrutar con comodidad los actos deportivos, recreativos y culturales. El Alcalde Luis Amoroso suscribió con el oferente ganador el contrato respectivo que oficializa el inicio de la edificación de la obra que tiene una inversión de 115 mil 885 dólares y un plazo de ejecución de 90 días.</w:t>
      </w:r>
    </w:p>
    <w:p w:rsidR="0072345D" w:rsidRDefault="0072345D" w:rsidP="005B5D0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EC"/>
        </w:rPr>
      </w:pPr>
    </w:p>
    <w:p w:rsidR="0072345D" w:rsidRDefault="0072345D" w:rsidP="005B5D0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EC"/>
        </w:rPr>
      </w:pPr>
      <w:r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EC"/>
        </w:rPr>
        <w:t xml:space="preserve">En la segunda parte del proyecto se realizará la conformación del coliseo con  graderíos, baterías sanitarias la ciudadanía en general y personas con discapacidad, áreas verdes exteriores, fabricación de soporte y suministro de tablero de básquet, mampostería de ladrillo, bordillos y pisos de baldosa. </w:t>
      </w:r>
    </w:p>
    <w:p w:rsidR="0072345D" w:rsidRDefault="0072345D" w:rsidP="005B5D0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EC"/>
        </w:rPr>
      </w:pPr>
    </w:p>
    <w:p w:rsidR="0072345D" w:rsidRPr="005B5D03" w:rsidRDefault="0072345D" w:rsidP="005B5D03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EC"/>
        </w:rPr>
      </w:pPr>
      <w:r w:rsidRPr="0072345D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EC"/>
        </w:rPr>
        <w:t xml:space="preserve">Rommel López, presidente del GAD Parroquial de </w:t>
      </w:r>
      <w:r w:rsidR="0040002A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EC"/>
        </w:rPr>
        <w:t xml:space="preserve">Picaihua, agradeció al Alcalde </w:t>
      </w:r>
      <w:r w:rsidRPr="0072345D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EC"/>
        </w:rPr>
        <w:t>por</w:t>
      </w:r>
      <w:r w:rsidR="0040002A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EC"/>
        </w:rPr>
        <w:t xml:space="preserve"> estas futuras obras y por</w:t>
      </w:r>
      <w:r w:rsidRPr="0072345D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EC"/>
        </w:rPr>
        <w:t xml:space="preserve"> los trabajos efectuados </w:t>
      </w:r>
      <w:r w:rsidR="0040002A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EC"/>
        </w:rPr>
        <w:t xml:space="preserve">anteriormente </w:t>
      </w:r>
      <w:r w:rsidRPr="0072345D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EC"/>
        </w:rPr>
        <w:t>en la zona. “Ahora la parroquias rurales son u</w:t>
      </w:r>
      <w:r w:rsidR="0040002A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es-EC"/>
        </w:rPr>
        <w:t xml:space="preserve">n símbolo de progreso”, indicó. </w:t>
      </w:r>
    </w:p>
    <w:p w:rsidR="005B5D03" w:rsidRPr="005B5D03" w:rsidRDefault="005B5D03" w:rsidP="005B5D0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es-EC"/>
        </w:rPr>
      </w:pPr>
      <w:r w:rsidRPr="005B5D03"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es-EC"/>
        </w:rPr>
        <w:t> </w:t>
      </w:r>
    </w:p>
    <w:p w:rsidR="005B5D03" w:rsidRPr="005B5D03" w:rsidRDefault="0040002A" w:rsidP="005B5D0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  <w:t xml:space="preserve">Obra similar tendrá el barrio de Techo Propio, en donde la actual administración municipal construirá la cubierta del Coliseo con un monto de 100 mil dólares y un plazo de ejecución de 90 días. </w:t>
      </w:r>
    </w:p>
    <w:p w:rsidR="005B5D03" w:rsidRPr="005B5D03" w:rsidRDefault="005B5D03" w:rsidP="005B5D0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</w:pPr>
    </w:p>
    <w:p w:rsidR="005B5D03" w:rsidRPr="005B5D03" w:rsidRDefault="005B5D03" w:rsidP="00B9301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</w:pPr>
      <w:r w:rsidRPr="005B5D03"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  <w:t>El proyecto plantea los siguientes trabajos:</w:t>
      </w:r>
      <w:r w:rsidR="0040002A"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  <w:t xml:space="preserve"> r</w:t>
      </w:r>
      <w:r w:rsidRPr="005B5D03"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  <w:t>eadecuación de b</w:t>
      </w:r>
      <w:r w:rsidR="0040002A"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  <w:t xml:space="preserve">aterías sanitarias, </w:t>
      </w:r>
      <w:r w:rsidR="00B93014"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  <w:t xml:space="preserve">implementación de un bar, colocación de pintura, señalización, piso de </w:t>
      </w:r>
      <w:proofErr w:type="spellStart"/>
      <w:r w:rsidR="00B93014"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  <w:t>porcelanato</w:t>
      </w:r>
      <w:proofErr w:type="spellEnd"/>
      <w:r w:rsidR="00B93014"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  <w:t xml:space="preserve"> y revestimiento de baldosas de cerámica en las paredes. </w:t>
      </w:r>
    </w:p>
    <w:p w:rsidR="005B5D03" w:rsidRDefault="005B5D03" w:rsidP="005B5D0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</w:pPr>
    </w:p>
    <w:p w:rsidR="00B93014" w:rsidRDefault="00B93014" w:rsidP="00B9301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  <w:t>“Al realizar este tipo de infraestructuras en estas zonas</w:t>
      </w:r>
      <w:r w:rsidRPr="00B93014"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  <w:t xml:space="preserve"> y 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  <w:t>en otras tantas parroquias del Cantón, forjamos una ciudad organizada y</w:t>
      </w:r>
      <w:r w:rsidRPr="00B93014"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  <w:t xml:space="preserve"> futurista que reci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  <w:t>be los turistas con progreso”, dijo la primera autoridad de la ciudad. (AJF)</w:t>
      </w:r>
    </w:p>
    <w:p w:rsidR="00B93014" w:rsidRDefault="00B93014" w:rsidP="00B9301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</w:pPr>
    </w:p>
    <w:p w:rsidR="00B93014" w:rsidRPr="005B5D03" w:rsidRDefault="00B93014" w:rsidP="00B9301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es-EC"/>
        </w:rPr>
      </w:pPr>
    </w:p>
    <w:sectPr w:rsidR="00B93014" w:rsidRPr="005B5D03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53575"/>
    <w:multiLevelType w:val="multilevel"/>
    <w:tmpl w:val="2F6C9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8B01B4"/>
    <w:multiLevelType w:val="multilevel"/>
    <w:tmpl w:val="ED464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5D03"/>
    <w:rsid w:val="000D4007"/>
    <w:rsid w:val="00125D63"/>
    <w:rsid w:val="0040002A"/>
    <w:rsid w:val="00463A05"/>
    <w:rsid w:val="0049090B"/>
    <w:rsid w:val="005B5D03"/>
    <w:rsid w:val="0072345D"/>
    <w:rsid w:val="00AA67D9"/>
    <w:rsid w:val="00B93014"/>
    <w:rsid w:val="00BA3BC0"/>
    <w:rsid w:val="00BD6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07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</cp:revision>
  <dcterms:created xsi:type="dcterms:W3CDTF">2018-03-01T19:28:00Z</dcterms:created>
  <dcterms:modified xsi:type="dcterms:W3CDTF">2018-03-01T20:39:00Z</dcterms:modified>
</cp:coreProperties>
</file>