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0B" w:rsidRPr="00FE460B" w:rsidRDefault="00FE460B" w:rsidP="00FE460B">
      <w:pPr>
        <w:jc w:val="center"/>
        <w:rPr>
          <w:rFonts w:ascii="Arial" w:hAnsi="Arial" w:cs="Arial"/>
          <w:sz w:val="24"/>
          <w:szCs w:val="24"/>
        </w:rPr>
      </w:pPr>
      <w:r w:rsidRPr="00FE460B">
        <w:rPr>
          <w:rFonts w:ascii="Arial" w:hAnsi="Arial" w:cs="Arial"/>
          <w:b/>
          <w:bCs/>
          <w:sz w:val="24"/>
          <w:szCs w:val="24"/>
        </w:rPr>
        <w:t>Municipalidad premia la Conducción Responsable</w:t>
      </w:r>
    </w:p>
    <w:p w:rsidR="00FE460B" w:rsidRPr="00FE460B" w:rsidRDefault="00FE460B" w:rsidP="00FE46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Ambato, 02 de febrero.- </w:t>
      </w:r>
      <w:r w:rsidRPr="00FE460B">
        <w:rPr>
          <w:rFonts w:ascii="Arial" w:hAnsi="Arial" w:cs="Arial"/>
          <w:sz w:val="24"/>
          <w:szCs w:val="24"/>
        </w:rPr>
        <w:t>Con un incentivo de 400 dólares a cada persona, la Municipalidad de Ambato a través de la Dirección de Tránsito, Transporte y Movilidad (DTTM), premió a 30 conductores de vehículos, quienes durante los meses de octubre, noviembre y diciembre del año 2017, respetaron los límites de velocidad establecidos en la ley de tránsito.</w:t>
      </w:r>
    </w:p>
    <w:p w:rsidR="00FE460B" w:rsidRPr="00FE460B" w:rsidRDefault="00FE460B" w:rsidP="00FE460B">
      <w:pPr>
        <w:jc w:val="both"/>
        <w:rPr>
          <w:rFonts w:ascii="Arial" w:hAnsi="Arial" w:cs="Arial"/>
          <w:sz w:val="24"/>
          <w:szCs w:val="24"/>
        </w:rPr>
      </w:pPr>
      <w:r w:rsidRPr="00FE460B">
        <w:rPr>
          <w:rFonts w:ascii="Arial" w:hAnsi="Arial" w:cs="Arial"/>
          <w:sz w:val="24"/>
          <w:szCs w:val="24"/>
        </w:rPr>
        <w:t> El Alcalde Luis Amoroso Mora felicitó a los ganadores e invitó a la ciudadanía a continuar con esa responsabilidad de respeto a los límites de velocidad y la importancia de valorar la vida cuando se transita por las vías.</w:t>
      </w:r>
    </w:p>
    <w:p w:rsidR="00FE460B" w:rsidRPr="00FE460B" w:rsidRDefault="00FE460B" w:rsidP="00FE460B">
      <w:pPr>
        <w:jc w:val="both"/>
        <w:rPr>
          <w:rFonts w:ascii="Arial" w:hAnsi="Arial" w:cs="Arial"/>
          <w:sz w:val="24"/>
          <w:szCs w:val="24"/>
        </w:rPr>
      </w:pPr>
      <w:r w:rsidRPr="00FE460B">
        <w:rPr>
          <w:rFonts w:ascii="Arial" w:hAnsi="Arial" w:cs="Arial"/>
          <w:sz w:val="24"/>
          <w:szCs w:val="24"/>
        </w:rPr>
        <w:t> “Gracias a la campaña “Menos Velocidad Más Vida” que se ejecuta dentro del proyecto municipal “DALE LIKE A TU VIDA”, es que premiamos a los ciudadanos que han sido responsables en el volante”, dijo la autoridad, durante la premiación simbólica de los</w:t>
      </w:r>
      <w:r w:rsidR="00793393">
        <w:rPr>
          <w:rFonts w:ascii="Arial" w:hAnsi="Arial" w:cs="Arial"/>
          <w:sz w:val="24"/>
          <w:szCs w:val="24"/>
        </w:rPr>
        <w:t xml:space="preserve"> conductores que se realizó</w:t>
      </w:r>
      <w:r w:rsidRPr="00FE460B">
        <w:rPr>
          <w:rFonts w:ascii="Arial" w:hAnsi="Arial" w:cs="Arial"/>
          <w:sz w:val="24"/>
          <w:szCs w:val="24"/>
        </w:rPr>
        <w:t xml:space="preserve"> en la Sala de Prensa de la Municipalidad.</w:t>
      </w:r>
    </w:p>
    <w:p w:rsidR="00FE460B" w:rsidRDefault="00FE460B" w:rsidP="00FE460B">
      <w:pPr>
        <w:jc w:val="both"/>
        <w:rPr>
          <w:rFonts w:ascii="Arial" w:hAnsi="Arial" w:cs="Arial"/>
          <w:sz w:val="24"/>
          <w:szCs w:val="24"/>
        </w:rPr>
      </w:pPr>
      <w:r w:rsidRPr="00FE460B">
        <w:rPr>
          <w:rFonts w:ascii="Arial" w:hAnsi="Arial" w:cs="Arial"/>
          <w:sz w:val="24"/>
          <w:szCs w:val="24"/>
        </w:rPr>
        <w:t>Según datos estadísticos de la DTTM en el año 2017 se ha reducido en un 13% los índices de accidentabilidad en el cantón Ambato. Estos resultados responden a la gestión desarrollada por la Municipalidad a travé</w:t>
      </w:r>
      <w:r w:rsidR="00793393">
        <w:rPr>
          <w:rFonts w:ascii="Arial" w:hAnsi="Arial" w:cs="Arial"/>
          <w:sz w:val="24"/>
          <w:szCs w:val="24"/>
        </w:rPr>
        <w:t>s de la dependencia de tránsito,</w:t>
      </w:r>
      <w:r w:rsidRPr="00FE460B">
        <w:rPr>
          <w:rFonts w:ascii="Arial" w:hAnsi="Arial" w:cs="Arial"/>
          <w:sz w:val="24"/>
          <w:szCs w:val="24"/>
        </w:rPr>
        <w:t xml:space="preserve"> al alto grado de responsabilidad y cultura vial adquirida por la ciudadanía ambateña y del país.</w:t>
      </w:r>
      <w:r w:rsidR="00793393">
        <w:rPr>
          <w:rFonts w:ascii="Arial" w:hAnsi="Arial" w:cs="Arial"/>
          <w:sz w:val="24"/>
          <w:szCs w:val="24"/>
        </w:rPr>
        <w:t xml:space="preserve"> (AJF/MA)</w:t>
      </w:r>
    </w:p>
    <w:p w:rsidR="00793393" w:rsidRPr="00FE460B" w:rsidRDefault="00793393" w:rsidP="00FE460B">
      <w:pPr>
        <w:jc w:val="both"/>
        <w:rPr>
          <w:rFonts w:ascii="Arial" w:hAnsi="Arial" w:cs="Arial"/>
          <w:sz w:val="24"/>
          <w:szCs w:val="24"/>
        </w:rPr>
      </w:pPr>
    </w:p>
    <w:p w:rsidR="00FE460B" w:rsidRPr="00FE460B" w:rsidRDefault="00FE460B" w:rsidP="00FE460B">
      <w:pPr>
        <w:jc w:val="both"/>
        <w:rPr>
          <w:rFonts w:ascii="Arial" w:hAnsi="Arial" w:cs="Arial"/>
          <w:sz w:val="24"/>
          <w:szCs w:val="24"/>
        </w:rPr>
      </w:pPr>
      <w:r w:rsidRPr="00FE460B">
        <w:rPr>
          <w:rFonts w:ascii="Arial" w:hAnsi="Arial" w:cs="Arial"/>
          <w:sz w:val="24"/>
          <w:szCs w:val="24"/>
        </w:rPr>
        <w:t> </w:t>
      </w:r>
    </w:p>
    <w:p w:rsidR="003C7122" w:rsidRPr="00FE460B" w:rsidRDefault="00793393" w:rsidP="00123828">
      <w:pPr>
        <w:jc w:val="both"/>
        <w:rPr>
          <w:rFonts w:ascii="Arial" w:hAnsi="Arial" w:cs="Arial"/>
          <w:sz w:val="24"/>
          <w:szCs w:val="24"/>
        </w:rPr>
      </w:pPr>
    </w:p>
    <w:sectPr w:rsidR="003C7122" w:rsidRPr="00FE460B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3828"/>
    <w:rsid w:val="000D4007"/>
    <w:rsid w:val="00123828"/>
    <w:rsid w:val="00463A05"/>
    <w:rsid w:val="00477E53"/>
    <w:rsid w:val="0049090B"/>
    <w:rsid w:val="00793393"/>
    <w:rsid w:val="00AA67D9"/>
    <w:rsid w:val="00BD6FA5"/>
    <w:rsid w:val="00FE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2018-02-02T20:48:00Z</dcterms:created>
  <dcterms:modified xsi:type="dcterms:W3CDTF">2018-02-02T23:07:00Z</dcterms:modified>
</cp:coreProperties>
</file>