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7A" w:rsidRDefault="00171E7A">
      <w:pPr>
        <w:rPr>
          <w:rFonts w:ascii="Times New Roman" w:hAnsi="Times New Roman" w:cs="Times New Roman"/>
        </w:rPr>
      </w:pPr>
      <w:r w:rsidRPr="00171E7A">
        <w:rPr>
          <w:rFonts w:ascii="Times New Roman" w:hAnsi="Times New Roman" w:cs="Times New Roman"/>
        </w:rPr>
        <w:t xml:space="preserve">Según </w:t>
      </w:r>
      <w:r>
        <w:rPr>
          <w:rFonts w:ascii="Times New Roman" w:hAnsi="Times New Roman" w:cs="Times New Roman"/>
        </w:rPr>
        <w:t xml:space="preserve">el Departamento de Gestión Territorial de la Muncipalidad de Ambato, el lote mínimo en el sector urbano varía según en la plataforma  en donde esté ubicado la propiedad.  Las plataformas son La Matriz, Atocha Ficoa, Celiano Monge, Pishilata,  Huachi, La </w:t>
      </w:r>
      <w:r w:rsidR="0089558C">
        <w:rPr>
          <w:rFonts w:ascii="Times New Roman" w:hAnsi="Times New Roman" w:cs="Times New Roman"/>
        </w:rPr>
        <w:t>Península</w:t>
      </w:r>
      <w:r>
        <w:rPr>
          <w:rFonts w:ascii="Times New Roman" w:hAnsi="Times New Roman" w:cs="Times New Roman"/>
        </w:rPr>
        <w:t>, Izamba. En estos lugares los lotes varían</w:t>
      </w:r>
      <w:r w:rsidR="0089558C">
        <w:rPr>
          <w:rFonts w:ascii="Times New Roman" w:hAnsi="Times New Roman" w:cs="Times New Roman"/>
        </w:rPr>
        <w:t xml:space="preserve"> entre 200, 240, 300, 360 y 500 metros cuadrados.</w:t>
      </w:r>
    </w:p>
    <w:p w:rsidR="003C7122" w:rsidRDefault="00171E7A">
      <w:pPr>
        <w:rPr>
          <w:rFonts w:ascii="Times New Roman" w:hAnsi="Times New Roman" w:cs="Times New Roman"/>
        </w:rPr>
      </w:pPr>
      <w:r>
        <w:rPr>
          <w:rFonts w:ascii="Times New Roman" w:hAnsi="Times New Roman" w:cs="Times New Roman"/>
        </w:rPr>
        <w:t>En el sector rural,  tiene la siguiente relación: hasta 2.800 metros sobre el nivel del mar (</w:t>
      </w:r>
      <w:r w:rsidR="0089558C">
        <w:rPr>
          <w:rFonts w:ascii="Times New Roman" w:hAnsi="Times New Roman" w:cs="Times New Roman"/>
        </w:rPr>
        <w:t xml:space="preserve">msnm) el área mínima es </w:t>
      </w:r>
      <w:r>
        <w:rPr>
          <w:rFonts w:ascii="Times New Roman" w:hAnsi="Times New Roman" w:cs="Times New Roman"/>
        </w:rPr>
        <w:t xml:space="preserve"> de 750 metros cuadrados de área  con 15 metros de frente.</w:t>
      </w:r>
    </w:p>
    <w:p w:rsidR="00171E7A" w:rsidRPr="00171E7A" w:rsidRDefault="007F4282">
      <w:pPr>
        <w:rPr>
          <w:rFonts w:ascii="Times New Roman" w:hAnsi="Times New Roman" w:cs="Times New Roman"/>
        </w:rPr>
      </w:pPr>
      <w:r>
        <w:rPr>
          <w:rFonts w:ascii="Times New Roman" w:hAnsi="Times New Roman" w:cs="Times New Roman"/>
        </w:rPr>
        <w:t>Por sobre los 2. 800 msnm el lote mínimo mes de  1. 764 metros cuadrados con 25 metros de frente.</w:t>
      </w:r>
    </w:p>
    <w:sectPr w:rsidR="00171E7A" w:rsidRPr="00171E7A"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171E7A"/>
    <w:rsid w:val="000C2EE2"/>
    <w:rsid w:val="000D4007"/>
    <w:rsid w:val="00135924"/>
    <w:rsid w:val="00171E7A"/>
    <w:rsid w:val="00357DD4"/>
    <w:rsid w:val="003F2F72"/>
    <w:rsid w:val="00463A05"/>
    <w:rsid w:val="0049090B"/>
    <w:rsid w:val="00704464"/>
    <w:rsid w:val="007B5477"/>
    <w:rsid w:val="007F4282"/>
    <w:rsid w:val="0089558C"/>
    <w:rsid w:val="00AA67D9"/>
    <w:rsid w:val="00BB2E59"/>
    <w:rsid w:val="00BD6FA5"/>
    <w:rsid w:val="00C513A6"/>
    <w:rsid w:val="00CC461A"/>
    <w:rsid w:val="00E70AF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97</Words>
  <Characters>539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3</cp:revision>
  <dcterms:created xsi:type="dcterms:W3CDTF">2019-07-31T19:24:00Z</dcterms:created>
  <dcterms:modified xsi:type="dcterms:W3CDTF">2019-07-31T19:47:00Z</dcterms:modified>
</cp:coreProperties>
</file>