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A9" w:rsidRDefault="005C4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Víctimas de Abuso Sexual  </w:t>
      </w:r>
    </w:p>
    <w:p w:rsidR="007D2865" w:rsidRDefault="00461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desarrolló este viernes 2 de ag</w:t>
      </w:r>
      <w:r w:rsidR="007D2865">
        <w:rPr>
          <w:rFonts w:ascii="Times New Roman" w:hAnsi="Times New Roman" w:cs="Times New Roman"/>
          <w:sz w:val="24"/>
          <w:szCs w:val="24"/>
        </w:rPr>
        <w:t>osto, en el Centro de Cultura y Deportes de la Universidad Técnica de Ambato,</w:t>
      </w:r>
      <w:r w:rsidR="00626817">
        <w:rPr>
          <w:rFonts w:ascii="Times New Roman" w:hAnsi="Times New Roman" w:cs="Times New Roman"/>
          <w:sz w:val="24"/>
          <w:szCs w:val="24"/>
        </w:rPr>
        <w:t xml:space="preserve"> el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26817">
        <w:rPr>
          <w:rFonts w:ascii="Times New Roman" w:hAnsi="Times New Roman" w:cs="Times New Roman"/>
          <w:sz w:val="24"/>
          <w:szCs w:val="24"/>
        </w:rPr>
        <w:t>rimer Encuentro Nacional de Personas Víctimas de Abuso Sexual  ‘Ambato Rompe el Silencio’</w:t>
      </w:r>
      <w:r w:rsidR="007D2865">
        <w:rPr>
          <w:rFonts w:ascii="Times New Roman" w:hAnsi="Times New Roman" w:cs="Times New Roman"/>
          <w:sz w:val="24"/>
          <w:szCs w:val="24"/>
        </w:rPr>
        <w:t>,</w:t>
      </w:r>
      <w:r w:rsidR="00626817">
        <w:rPr>
          <w:rFonts w:ascii="Times New Roman" w:hAnsi="Times New Roman" w:cs="Times New Roman"/>
          <w:sz w:val="24"/>
          <w:szCs w:val="24"/>
        </w:rPr>
        <w:t xml:space="preserve"> que tuvo </w:t>
      </w:r>
      <w:r w:rsidR="007D2865">
        <w:rPr>
          <w:rFonts w:ascii="Times New Roman" w:hAnsi="Times New Roman" w:cs="Times New Roman"/>
          <w:sz w:val="24"/>
          <w:szCs w:val="24"/>
        </w:rPr>
        <w:t>la participación del alcalde</w:t>
      </w:r>
      <w:r w:rsidR="00626817">
        <w:rPr>
          <w:rFonts w:ascii="Times New Roman" w:hAnsi="Times New Roman" w:cs="Times New Roman"/>
          <w:sz w:val="24"/>
          <w:szCs w:val="24"/>
        </w:rPr>
        <w:t xml:space="preserve"> Javier Altamirano, entre otras autoridades locales, así como víctimas y activistas de este tipo de crímenes.</w:t>
      </w:r>
    </w:p>
    <w:p w:rsidR="007D2865" w:rsidRDefault="007D28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el acto se realizó la presentación y firma del Convenio Marco de Cooperación entre el GAD Municipalidad de Ambato, Secretaría de Derechos Humanos, Ministerio de Educación, Ministerio de Inclusión Económica y Social, y el Consejo Cantonal para la Protección de Derechos de Ambato, con la finalidad de precautelar</w:t>
      </w:r>
      <w:r w:rsidR="005C4FA9">
        <w:rPr>
          <w:rFonts w:ascii="Times New Roman" w:hAnsi="Times New Roman" w:cs="Times New Roman"/>
          <w:sz w:val="24"/>
          <w:szCs w:val="24"/>
        </w:rPr>
        <w:t xml:space="preserve"> y defender</w:t>
      </w:r>
      <w:r>
        <w:rPr>
          <w:rFonts w:ascii="Times New Roman" w:hAnsi="Times New Roman" w:cs="Times New Roman"/>
          <w:sz w:val="24"/>
          <w:szCs w:val="24"/>
        </w:rPr>
        <w:t xml:space="preserve"> los derechos de</w:t>
      </w:r>
      <w:r w:rsidR="005C4FA9">
        <w:rPr>
          <w:rFonts w:ascii="Times New Roman" w:hAnsi="Times New Roman" w:cs="Times New Roman"/>
          <w:sz w:val="24"/>
          <w:szCs w:val="24"/>
        </w:rPr>
        <w:t xml:space="preserve"> las víctimas de abuso sexual y que el Estado no evada su</w:t>
      </w:r>
      <w:r>
        <w:rPr>
          <w:rFonts w:ascii="Times New Roman" w:hAnsi="Times New Roman" w:cs="Times New Roman"/>
          <w:sz w:val="24"/>
          <w:szCs w:val="24"/>
        </w:rPr>
        <w:t xml:space="preserve"> res</w:t>
      </w:r>
      <w:r w:rsidR="005C4FA9">
        <w:rPr>
          <w:rFonts w:ascii="Times New Roman" w:hAnsi="Times New Roman" w:cs="Times New Roman"/>
          <w:sz w:val="24"/>
          <w:szCs w:val="24"/>
        </w:rPr>
        <w:t>ponsabilidad.</w:t>
      </w:r>
    </w:p>
    <w:p w:rsidR="00626817" w:rsidRDefault="00626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Intervinieron:</w:t>
      </w:r>
    </w:p>
    <w:p w:rsidR="00626817" w:rsidRDefault="00626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Javier Altamirano, alcalde de Amb</w:t>
      </w:r>
      <w:r w:rsidR="00461966">
        <w:rPr>
          <w:rFonts w:ascii="Times New Roman" w:hAnsi="Times New Roman" w:cs="Times New Roman"/>
          <w:sz w:val="24"/>
          <w:szCs w:val="24"/>
        </w:rPr>
        <w:t>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817" w:rsidRDefault="00461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Evelyn </w:t>
      </w:r>
      <w:proofErr w:type="spellStart"/>
      <w:r>
        <w:rPr>
          <w:rFonts w:ascii="Times New Roman" w:hAnsi="Times New Roman" w:cs="Times New Roman"/>
          <w:sz w:val="24"/>
          <w:szCs w:val="24"/>
        </w:rPr>
        <w:t>Yucailla</w:t>
      </w:r>
      <w:proofErr w:type="spellEnd"/>
      <w:r>
        <w:rPr>
          <w:rFonts w:ascii="Times New Roman" w:hAnsi="Times New Roman" w:cs="Times New Roman"/>
          <w:sz w:val="24"/>
          <w:szCs w:val="24"/>
        </w:rPr>
        <w:t>, víctima y activista</w:t>
      </w:r>
      <w:r w:rsidR="00626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966" w:rsidRDefault="00461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Juan José Vayas, víctima y activista</w:t>
      </w:r>
    </w:p>
    <w:p w:rsidR="00461966" w:rsidRDefault="0046196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Saida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viceprefecta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Tungurahua</w:t>
      </w:r>
    </w:p>
    <w:p w:rsidR="00461966" w:rsidRDefault="00461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Padre Mauro Cueva, delegado de la Diócesis de Ambato</w:t>
      </w:r>
    </w:p>
    <w:p w:rsidR="00461966" w:rsidRDefault="00461966">
      <w:pPr>
        <w:rPr>
          <w:rFonts w:ascii="Times New Roman" w:hAnsi="Times New Roman" w:cs="Times New Roman"/>
          <w:sz w:val="24"/>
          <w:szCs w:val="24"/>
        </w:rPr>
      </w:pPr>
    </w:p>
    <w:p w:rsidR="00626817" w:rsidRPr="00626817" w:rsidRDefault="00626817">
      <w:pPr>
        <w:rPr>
          <w:rFonts w:ascii="Times New Roman" w:hAnsi="Times New Roman" w:cs="Times New Roman"/>
          <w:sz w:val="24"/>
          <w:szCs w:val="24"/>
        </w:rPr>
      </w:pPr>
    </w:p>
    <w:p w:rsidR="00541DF4" w:rsidRPr="00626817" w:rsidRDefault="00541DF4">
      <w:pPr>
        <w:rPr>
          <w:rFonts w:ascii="Times New Roman" w:hAnsi="Times New Roman" w:cs="Times New Roman"/>
          <w:sz w:val="24"/>
          <w:szCs w:val="24"/>
        </w:rPr>
      </w:pPr>
    </w:p>
    <w:sectPr w:rsidR="00541DF4" w:rsidRPr="00626817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26817"/>
    <w:rsid w:val="000D4007"/>
    <w:rsid w:val="00135924"/>
    <w:rsid w:val="00357DD4"/>
    <w:rsid w:val="003F2F72"/>
    <w:rsid w:val="00461966"/>
    <w:rsid w:val="00463A05"/>
    <w:rsid w:val="0049090B"/>
    <w:rsid w:val="00541DF4"/>
    <w:rsid w:val="005C4FA9"/>
    <w:rsid w:val="00626817"/>
    <w:rsid w:val="00651FF4"/>
    <w:rsid w:val="00704464"/>
    <w:rsid w:val="007B5477"/>
    <w:rsid w:val="007D2865"/>
    <w:rsid w:val="00AA67D9"/>
    <w:rsid w:val="00BB2E59"/>
    <w:rsid w:val="00BD6FA5"/>
    <w:rsid w:val="00C513A6"/>
    <w:rsid w:val="00CC461A"/>
    <w:rsid w:val="00E7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2019-08-02T16:30:00Z</dcterms:created>
  <dcterms:modified xsi:type="dcterms:W3CDTF">2019-08-02T18:43:00Z</dcterms:modified>
</cp:coreProperties>
</file>