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7D" w:rsidRDefault="00BB2376" w:rsidP="00A35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Alcalde se reunió con 50 dirigentes barriales</w:t>
      </w:r>
    </w:p>
    <w:p w:rsidR="00A3537D" w:rsidRDefault="00A3537D" w:rsidP="00A3537D">
      <w:pPr>
        <w:rPr>
          <w:rFonts w:ascii="Times New Roman" w:hAnsi="Times New Roman" w:cs="Times New Roman"/>
          <w:sz w:val="24"/>
          <w:szCs w:val="24"/>
        </w:rPr>
      </w:pPr>
    </w:p>
    <w:p w:rsidR="00784B77" w:rsidRDefault="00784B77" w:rsidP="00A35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alcalde de Ambato, Dr. Javier Altamirano Sánchez y sus directores departamentales mantuvieron una reunión de trabajo con más de 50 directivos barriales que forman parte de la Cámara de Barrios de Ambato.</w:t>
      </w:r>
    </w:p>
    <w:p w:rsidR="00784B77" w:rsidRDefault="00784B77" w:rsidP="00A35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mayoría de dirigentes plantearon obra viales, agua potable alcantarillado, reconstrucción de espacios deportivos, parques recreacionales</w:t>
      </w:r>
      <w:r w:rsidR="00444EE0">
        <w:rPr>
          <w:rFonts w:ascii="Times New Roman" w:hAnsi="Times New Roman" w:cs="Times New Roman"/>
          <w:sz w:val="24"/>
          <w:szCs w:val="24"/>
        </w:rPr>
        <w:t>, Unidades de Policía Comunitaria</w:t>
      </w:r>
      <w:r>
        <w:rPr>
          <w:rFonts w:ascii="Times New Roman" w:hAnsi="Times New Roman" w:cs="Times New Roman"/>
          <w:sz w:val="24"/>
          <w:szCs w:val="24"/>
        </w:rPr>
        <w:t xml:space="preserve"> e incluso el mejoramiento de los tiempos en los servicios que presta la Muncipalidad de Ambato.</w:t>
      </w:r>
    </w:p>
    <w:p w:rsidR="00784B77" w:rsidRDefault="00784B77" w:rsidP="00784B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alcalde Altamirano se comprometió a revisar los pedidos, sin embargo aclaró que algunas obras ya tienen asignación presupuestaria en el Presupuesto Participativo 2020. Otros pedidos se solucionarán con visitas  a territorio cuya asignación de podrá plantar en una reforma presupuestaria autorizada por el Concejo Municipal.</w:t>
      </w:r>
    </w:p>
    <w:p w:rsidR="00A3537D" w:rsidRDefault="00A3537D" w:rsidP="00A3537D">
      <w:pPr>
        <w:rPr>
          <w:rFonts w:ascii="Times New Roman" w:hAnsi="Times New Roman" w:cs="Times New Roman"/>
          <w:sz w:val="24"/>
          <w:szCs w:val="24"/>
        </w:rPr>
      </w:pPr>
      <w:r w:rsidRPr="00A3537D">
        <w:rPr>
          <w:rFonts w:ascii="Times New Roman" w:hAnsi="Times New Roman" w:cs="Times New Roman"/>
          <w:sz w:val="24"/>
          <w:szCs w:val="24"/>
        </w:rPr>
        <w:t>Rigoberto Guamantaqui presidente del grem</w:t>
      </w:r>
      <w:r w:rsidR="00784B77">
        <w:rPr>
          <w:rFonts w:ascii="Times New Roman" w:hAnsi="Times New Roman" w:cs="Times New Roman"/>
          <w:sz w:val="24"/>
          <w:szCs w:val="24"/>
        </w:rPr>
        <w:t>io en representación de más de 5</w:t>
      </w:r>
      <w:r w:rsidRPr="00A3537D">
        <w:rPr>
          <w:rFonts w:ascii="Times New Roman" w:hAnsi="Times New Roman" w:cs="Times New Roman"/>
          <w:sz w:val="24"/>
          <w:szCs w:val="24"/>
        </w:rPr>
        <w:t>0 barrios pidió la pre</w:t>
      </w:r>
      <w:r w:rsidR="00784B77">
        <w:rPr>
          <w:rFonts w:ascii="Times New Roman" w:hAnsi="Times New Roman" w:cs="Times New Roman"/>
          <w:sz w:val="24"/>
          <w:szCs w:val="24"/>
        </w:rPr>
        <w:t>sencia del burgomaestre</w:t>
      </w:r>
      <w:r w:rsidRPr="00A3537D">
        <w:rPr>
          <w:rFonts w:ascii="Times New Roman" w:hAnsi="Times New Roman" w:cs="Times New Roman"/>
          <w:sz w:val="24"/>
          <w:szCs w:val="24"/>
        </w:rPr>
        <w:t xml:space="preserve"> con un calendario de recorridos que se establecerá en los próximos días.</w:t>
      </w:r>
    </w:p>
    <w:p w:rsidR="00444EE0" w:rsidRPr="00A3537D" w:rsidRDefault="00444EE0" w:rsidP="00A35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Burgomaestre ratificó su decisión de no ejecutar obras parches tampoco improvisados, sino aquellas que se realicen con la respectiva planificación y presupuesto. Justamente el nuevo Plan de Ordenamiento Territorial (POT) que prepara la Administración Municipal. </w:t>
      </w:r>
    </w:p>
    <w:p w:rsidR="00CD654D" w:rsidRPr="00A3537D" w:rsidRDefault="00CD654D" w:rsidP="00A3537D">
      <w:pPr>
        <w:rPr>
          <w:rFonts w:ascii="Times New Roman" w:hAnsi="Times New Roman" w:cs="Times New Roman"/>
          <w:sz w:val="24"/>
          <w:szCs w:val="24"/>
        </w:rPr>
      </w:pPr>
    </w:p>
    <w:sectPr w:rsidR="00CD654D" w:rsidRPr="00A3537D" w:rsidSect="007B529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A3537D"/>
    <w:rsid w:val="003649D9"/>
    <w:rsid w:val="00444EE0"/>
    <w:rsid w:val="00784B77"/>
    <w:rsid w:val="007B5290"/>
    <w:rsid w:val="007B68FA"/>
    <w:rsid w:val="00A3537D"/>
    <w:rsid w:val="00BB2376"/>
    <w:rsid w:val="00CD654D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2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212</Words>
  <Characters>1097</Characters>
  <Application>Microsoft Office Word</Application>
  <DocSecurity>0</DocSecurity>
  <Lines>17</Lines>
  <Paragraphs>5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4</cp:revision>
  <dcterms:created xsi:type="dcterms:W3CDTF">2019-11-29T21:01:00Z</dcterms:created>
  <dcterms:modified xsi:type="dcterms:W3CDTF">2019-11-29T21:17:00Z</dcterms:modified>
</cp:coreProperties>
</file>