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39" w:rsidRPr="007250BE" w:rsidRDefault="0012181B">
      <w:pPr>
        <w:rPr>
          <w:rFonts w:ascii="Times New Roman" w:hAnsi="Times New Roman" w:cs="Times New Roman"/>
          <w:sz w:val="24"/>
          <w:szCs w:val="24"/>
        </w:rPr>
      </w:pPr>
      <w:r>
        <w:rPr>
          <w:rFonts w:ascii="Times New Roman" w:hAnsi="Times New Roman" w:cs="Times New Roman"/>
          <w:sz w:val="24"/>
          <w:szCs w:val="24"/>
        </w:rPr>
        <w:t>Municipio recibe apoyo del Colegio de  Arquitectos</w:t>
      </w:r>
    </w:p>
    <w:p w:rsidR="0012181B" w:rsidRDefault="0012181B">
      <w:pPr>
        <w:rPr>
          <w:rFonts w:ascii="Times New Roman" w:hAnsi="Times New Roman" w:cs="Times New Roman"/>
          <w:sz w:val="24"/>
          <w:szCs w:val="24"/>
        </w:rPr>
      </w:pPr>
    </w:p>
    <w:p w:rsidR="007250BE" w:rsidRDefault="007250BE">
      <w:pPr>
        <w:rPr>
          <w:rFonts w:ascii="Times New Roman" w:hAnsi="Times New Roman" w:cs="Times New Roman"/>
          <w:sz w:val="24"/>
          <w:szCs w:val="24"/>
        </w:rPr>
      </w:pPr>
      <w:r w:rsidRPr="007250BE">
        <w:rPr>
          <w:rFonts w:ascii="Times New Roman" w:hAnsi="Times New Roman" w:cs="Times New Roman"/>
          <w:sz w:val="24"/>
          <w:szCs w:val="24"/>
        </w:rPr>
        <w:t>E</w:t>
      </w:r>
      <w:r>
        <w:rPr>
          <w:rFonts w:ascii="Times New Roman" w:hAnsi="Times New Roman" w:cs="Times New Roman"/>
          <w:sz w:val="24"/>
          <w:szCs w:val="24"/>
        </w:rPr>
        <w:t>l Colegio de Arquitectos de Tungurahua (CAT) y el GAD Muncipalidad  de Ambato,  trabajarán en conjunto en temas como el Plan de Ordenamiento Territorial (POT) 20/50, así como la revisión de planos, entre otras temas que mejorarán el servicio del Cabildo hac</w:t>
      </w:r>
      <w:r w:rsidR="0003418C">
        <w:rPr>
          <w:rFonts w:ascii="Times New Roman" w:hAnsi="Times New Roman" w:cs="Times New Roman"/>
          <w:sz w:val="24"/>
          <w:szCs w:val="24"/>
        </w:rPr>
        <w:t>i</w:t>
      </w:r>
      <w:r>
        <w:rPr>
          <w:rFonts w:ascii="Times New Roman" w:hAnsi="Times New Roman" w:cs="Times New Roman"/>
          <w:sz w:val="24"/>
          <w:szCs w:val="24"/>
        </w:rPr>
        <w:t>a la colectividad.</w:t>
      </w:r>
      <w:r w:rsidR="0003418C">
        <w:rPr>
          <w:rFonts w:ascii="Times New Roman" w:hAnsi="Times New Roman" w:cs="Times New Roman"/>
          <w:sz w:val="24"/>
          <w:szCs w:val="24"/>
        </w:rPr>
        <w:t xml:space="preserve"> </w:t>
      </w:r>
    </w:p>
    <w:p w:rsidR="0003418C" w:rsidRDefault="007250BE">
      <w:pPr>
        <w:rPr>
          <w:rFonts w:ascii="Times New Roman" w:hAnsi="Times New Roman" w:cs="Times New Roman"/>
          <w:sz w:val="24"/>
          <w:szCs w:val="24"/>
        </w:rPr>
      </w:pPr>
      <w:r>
        <w:rPr>
          <w:rFonts w:ascii="Times New Roman" w:hAnsi="Times New Roman" w:cs="Times New Roman"/>
          <w:sz w:val="24"/>
          <w:szCs w:val="24"/>
        </w:rPr>
        <w:t>Con este objetivo, el alcalde de Ambato</w:t>
      </w:r>
      <w:r w:rsidR="0003418C">
        <w:rPr>
          <w:rFonts w:ascii="Times New Roman" w:hAnsi="Times New Roman" w:cs="Times New Roman"/>
          <w:sz w:val="24"/>
          <w:szCs w:val="24"/>
        </w:rPr>
        <w:t xml:space="preserve">, </w:t>
      </w:r>
      <w:proofErr w:type="spellStart"/>
      <w:r w:rsidR="0003418C">
        <w:rPr>
          <w:rFonts w:ascii="Times New Roman" w:hAnsi="Times New Roman" w:cs="Times New Roman"/>
          <w:sz w:val="24"/>
          <w:szCs w:val="24"/>
        </w:rPr>
        <w:t>Dr</w:t>
      </w:r>
      <w:proofErr w:type="spellEnd"/>
      <w:r w:rsidR="0003418C">
        <w:rPr>
          <w:rFonts w:ascii="Times New Roman" w:hAnsi="Times New Roman" w:cs="Times New Roman"/>
          <w:sz w:val="24"/>
          <w:szCs w:val="24"/>
        </w:rPr>
        <w:t xml:space="preserve"> Javier Altamirano, </w:t>
      </w:r>
      <w:r>
        <w:rPr>
          <w:rFonts w:ascii="Times New Roman" w:hAnsi="Times New Roman" w:cs="Times New Roman"/>
          <w:sz w:val="24"/>
          <w:szCs w:val="24"/>
        </w:rPr>
        <w:t xml:space="preserve"> mantuvo una reunión de trabajo con el directorio del CAT. </w:t>
      </w:r>
      <w:r w:rsidR="0003418C">
        <w:rPr>
          <w:rFonts w:ascii="Times New Roman" w:hAnsi="Times New Roman" w:cs="Times New Roman"/>
          <w:sz w:val="24"/>
          <w:szCs w:val="24"/>
        </w:rPr>
        <w:t>Uno de los primeros pasos será la firma de un convenio marco que permitirá a su vez la implementación de acciones inmediatas en la Muncipalidad.</w:t>
      </w:r>
    </w:p>
    <w:p w:rsidR="00CB00CC" w:rsidRDefault="00CB00CC">
      <w:pPr>
        <w:rPr>
          <w:rFonts w:ascii="Times New Roman" w:hAnsi="Times New Roman" w:cs="Times New Roman"/>
          <w:sz w:val="24"/>
          <w:szCs w:val="24"/>
        </w:rPr>
      </w:pPr>
      <w:r>
        <w:rPr>
          <w:rFonts w:ascii="Times New Roman" w:hAnsi="Times New Roman" w:cs="Times New Roman"/>
          <w:sz w:val="24"/>
          <w:szCs w:val="24"/>
        </w:rPr>
        <w:t>Altamirano se comprometió a  aglutinar un equipo de trabajo</w:t>
      </w:r>
      <w:r w:rsidR="0012181B">
        <w:rPr>
          <w:rFonts w:ascii="Times New Roman" w:hAnsi="Times New Roman" w:cs="Times New Roman"/>
          <w:sz w:val="24"/>
          <w:szCs w:val="24"/>
        </w:rPr>
        <w:t>, “contamos con arquitectos profesionales de experiencia  que quieren transformar Ambato y sí podemos emprender acciones para transformar  nuestra ciudad”.</w:t>
      </w:r>
    </w:p>
    <w:p w:rsidR="0012181B" w:rsidRDefault="0012181B">
      <w:pPr>
        <w:rPr>
          <w:rFonts w:ascii="Times New Roman" w:hAnsi="Times New Roman" w:cs="Times New Roman"/>
          <w:sz w:val="24"/>
          <w:szCs w:val="24"/>
        </w:rPr>
      </w:pPr>
      <w:r>
        <w:rPr>
          <w:rFonts w:ascii="Times New Roman" w:hAnsi="Times New Roman" w:cs="Times New Roman"/>
          <w:sz w:val="24"/>
          <w:szCs w:val="24"/>
        </w:rPr>
        <w:t>El Burgomaestre señaló que la planificación de la ciudad se debe encaminar a mejorar el nivel de vida de los ambateños para lo cual está consciente de la colaboración  y el apoyo del Colegio de Arquitectos.</w:t>
      </w:r>
    </w:p>
    <w:p w:rsidR="000E6093" w:rsidRDefault="000E6093">
      <w:pPr>
        <w:rPr>
          <w:rFonts w:ascii="Times New Roman" w:hAnsi="Times New Roman" w:cs="Times New Roman"/>
          <w:sz w:val="24"/>
          <w:szCs w:val="24"/>
        </w:rPr>
      </w:pPr>
    </w:p>
    <w:p w:rsidR="007250BE" w:rsidRDefault="007250BE">
      <w:pPr>
        <w:rPr>
          <w:rFonts w:ascii="Times New Roman" w:hAnsi="Times New Roman" w:cs="Times New Roman"/>
          <w:sz w:val="24"/>
          <w:szCs w:val="24"/>
        </w:rPr>
      </w:pPr>
      <w:r>
        <w:rPr>
          <w:rFonts w:ascii="Times New Roman" w:hAnsi="Times New Roman" w:cs="Times New Roman"/>
          <w:sz w:val="24"/>
          <w:szCs w:val="24"/>
        </w:rPr>
        <w:t xml:space="preserve">En esta reunión además participaron los directores departamentales de Planificación, </w:t>
      </w:r>
      <w:r w:rsidR="0003418C">
        <w:rPr>
          <w:rFonts w:ascii="Times New Roman" w:hAnsi="Times New Roman" w:cs="Times New Roman"/>
          <w:sz w:val="24"/>
          <w:szCs w:val="24"/>
        </w:rPr>
        <w:t>Gestión Territorial, Planeación Estratégica, Administrativo, Avalúos y Catastros, entre otros, quienes intercambiaron criterios s</w:t>
      </w:r>
      <w:r w:rsidR="00CB00CC">
        <w:rPr>
          <w:rFonts w:ascii="Times New Roman" w:hAnsi="Times New Roman" w:cs="Times New Roman"/>
          <w:sz w:val="24"/>
          <w:szCs w:val="24"/>
        </w:rPr>
        <w:t xml:space="preserve">obre el </w:t>
      </w:r>
      <w:r w:rsidR="0003418C">
        <w:rPr>
          <w:rFonts w:ascii="Times New Roman" w:hAnsi="Times New Roman" w:cs="Times New Roman"/>
          <w:sz w:val="24"/>
          <w:szCs w:val="24"/>
        </w:rPr>
        <w:t>desarrollo urbano de Ambato.</w:t>
      </w:r>
    </w:p>
    <w:p w:rsidR="0003418C" w:rsidRDefault="0003418C">
      <w:pPr>
        <w:rPr>
          <w:rFonts w:ascii="Times New Roman" w:hAnsi="Times New Roman" w:cs="Times New Roman"/>
          <w:sz w:val="24"/>
          <w:szCs w:val="24"/>
        </w:rPr>
      </w:pPr>
      <w:r>
        <w:rPr>
          <w:rFonts w:ascii="Times New Roman" w:hAnsi="Times New Roman" w:cs="Times New Roman"/>
          <w:sz w:val="24"/>
          <w:szCs w:val="24"/>
        </w:rPr>
        <w:t>Una de las preocupaciones del CAT es el crecimiento de la frontera agrícola del cantón debido al avance de las construcciones hacia el campo. Lo que incidirá  en el normal abastecimiento de a</w:t>
      </w:r>
      <w:r w:rsidR="00047E58">
        <w:rPr>
          <w:rFonts w:ascii="Times New Roman" w:hAnsi="Times New Roman" w:cs="Times New Roman"/>
          <w:sz w:val="24"/>
          <w:szCs w:val="24"/>
        </w:rPr>
        <w:t>limentos de producción agrícola, lo que provocaría que los ambateños y tungurahuenses se vean obligados a abastecerse en otra provincia o ciudad.</w:t>
      </w:r>
    </w:p>
    <w:p w:rsidR="0003418C" w:rsidRDefault="00047E58">
      <w:pPr>
        <w:rPr>
          <w:rFonts w:ascii="Times New Roman" w:hAnsi="Times New Roman" w:cs="Times New Roman"/>
          <w:sz w:val="24"/>
          <w:szCs w:val="24"/>
        </w:rPr>
      </w:pPr>
      <w:r>
        <w:rPr>
          <w:rFonts w:ascii="Times New Roman" w:hAnsi="Times New Roman" w:cs="Times New Roman"/>
          <w:sz w:val="24"/>
          <w:szCs w:val="24"/>
        </w:rPr>
        <w:t>Otra</w:t>
      </w:r>
      <w:r w:rsidR="0003418C">
        <w:rPr>
          <w:rFonts w:ascii="Times New Roman" w:hAnsi="Times New Roman" w:cs="Times New Roman"/>
          <w:sz w:val="24"/>
          <w:szCs w:val="24"/>
        </w:rPr>
        <w:t xml:space="preserve"> propuesta del </w:t>
      </w:r>
      <w:r>
        <w:rPr>
          <w:rFonts w:ascii="Times New Roman" w:hAnsi="Times New Roman" w:cs="Times New Roman"/>
          <w:sz w:val="24"/>
          <w:szCs w:val="24"/>
        </w:rPr>
        <w:t xml:space="preserve"> CAT es el revisar  que los planos cumplan con los requisitos  y respeten las ordenanzas y normas para que finalmente sean aprobados por la Muncipalidad.  Este servicio se lo podría realizar en línea (vía internet) como ya sucede en Quito. Para esto el gremio de arquitectos  deberá formar una empresa adjunta.</w:t>
      </w:r>
    </w:p>
    <w:p w:rsidR="00CB00CC" w:rsidRDefault="00CB00CC">
      <w:pPr>
        <w:rPr>
          <w:rFonts w:ascii="Times New Roman" w:hAnsi="Times New Roman" w:cs="Times New Roman"/>
          <w:sz w:val="24"/>
          <w:szCs w:val="24"/>
        </w:rPr>
      </w:pPr>
    </w:p>
    <w:p w:rsidR="00047E58" w:rsidRDefault="00047E58">
      <w:pPr>
        <w:rPr>
          <w:rFonts w:ascii="Times New Roman" w:hAnsi="Times New Roman" w:cs="Times New Roman"/>
          <w:sz w:val="24"/>
          <w:szCs w:val="24"/>
        </w:rPr>
      </w:pPr>
    </w:p>
    <w:p w:rsidR="0003418C" w:rsidRDefault="0003418C">
      <w:pPr>
        <w:rPr>
          <w:rFonts w:ascii="Times New Roman" w:hAnsi="Times New Roman" w:cs="Times New Roman"/>
          <w:sz w:val="24"/>
          <w:szCs w:val="24"/>
        </w:rPr>
      </w:pPr>
    </w:p>
    <w:p w:rsidR="0003418C" w:rsidRPr="007250BE" w:rsidRDefault="0003418C">
      <w:pPr>
        <w:rPr>
          <w:rFonts w:ascii="Times New Roman" w:hAnsi="Times New Roman" w:cs="Times New Roman"/>
          <w:sz w:val="24"/>
          <w:szCs w:val="24"/>
        </w:rPr>
      </w:pPr>
    </w:p>
    <w:sectPr w:rsidR="0003418C" w:rsidRPr="007250BE"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F7D39"/>
    <w:rsid w:val="0003418C"/>
    <w:rsid w:val="00047E58"/>
    <w:rsid w:val="000D4007"/>
    <w:rsid w:val="000E6093"/>
    <w:rsid w:val="0012181B"/>
    <w:rsid w:val="00135924"/>
    <w:rsid w:val="00357DD4"/>
    <w:rsid w:val="003F2F72"/>
    <w:rsid w:val="00463A05"/>
    <w:rsid w:val="0049090B"/>
    <w:rsid w:val="004F7D39"/>
    <w:rsid w:val="00704464"/>
    <w:rsid w:val="007250BE"/>
    <w:rsid w:val="007B5477"/>
    <w:rsid w:val="00AA67D9"/>
    <w:rsid w:val="00BB2E59"/>
    <w:rsid w:val="00BD6FA5"/>
    <w:rsid w:val="00C513A6"/>
    <w:rsid w:val="00CB00CC"/>
    <w:rsid w:val="00CC461A"/>
    <w:rsid w:val="00DE6B6B"/>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dcterms:created xsi:type="dcterms:W3CDTF">2019-07-09T17:16:00Z</dcterms:created>
  <dcterms:modified xsi:type="dcterms:W3CDTF">2019-07-09T18:53:00Z</dcterms:modified>
</cp:coreProperties>
</file>