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72" w:rsidRDefault="00FA2172" w:rsidP="00FA2172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843477" w:rsidRDefault="00843477" w:rsidP="00843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Empresarios y Municipalidad </w:t>
      </w:r>
    </w:p>
    <w:p w:rsidR="00C154E5" w:rsidRDefault="00843477" w:rsidP="008434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FA2172">
        <w:rPr>
          <w:rFonts w:ascii="Times New Roman" w:hAnsi="Times New Roman" w:cs="Times New Roman"/>
          <w:sz w:val="24"/>
          <w:szCs w:val="24"/>
        </w:rPr>
        <w:t>mprenden</w:t>
      </w:r>
      <w:proofErr w:type="gramEnd"/>
      <w:r w:rsidR="00FA2172">
        <w:rPr>
          <w:rFonts w:ascii="Times New Roman" w:hAnsi="Times New Roman" w:cs="Times New Roman"/>
          <w:sz w:val="24"/>
          <w:szCs w:val="24"/>
        </w:rPr>
        <w:t xml:space="preserve"> acciones para ordenar la ciudad</w:t>
      </w:r>
    </w:p>
    <w:p w:rsidR="000756D3" w:rsidRDefault="000756D3" w:rsidP="00C154E5">
      <w:pPr>
        <w:rPr>
          <w:rFonts w:ascii="Times New Roman" w:hAnsi="Times New Roman" w:cs="Times New Roman"/>
          <w:sz w:val="24"/>
          <w:szCs w:val="24"/>
        </w:rPr>
      </w:pPr>
    </w:p>
    <w:p w:rsidR="00C154E5" w:rsidRPr="00C154E5" w:rsidRDefault="000756D3" w:rsidP="00C15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Cámara de Comercio </w:t>
      </w:r>
      <w:r w:rsidRPr="00C154E5">
        <w:rPr>
          <w:rFonts w:ascii="Times New Roman" w:hAnsi="Times New Roman" w:cs="Times New Roman"/>
          <w:sz w:val="24"/>
          <w:szCs w:val="24"/>
        </w:rPr>
        <w:t xml:space="preserve"> (CCA) el GAD Municipalidad de Ambato a través del Consejo Municipal de Seguridad Ciudadana de Ambato ( COMSECA),</w:t>
      </w:r>
      <w:r>
        <w:rPr>
          <w:rFonts w:ascii="Times New Roman" w:hAnsi="Times New Roman" w:cs="Times New Roman"/>
          <w:sz w:val="24"/>
          <w:szCs w:val="24"/>
        </w:rPr>
        <w:t xml:space="preserve"> y los </w:t>
      </w:r>
      <w:r w:rsidR="00C154E5" w:rsidRPr="00C154E5">
        <w:rPr>
          <w:rFonts w:ascii="Times New Roman" w:hAnsi="Times New Roman" w:cs="Times New Roman"/>
          <w:sz w:val="24"/>
          <w:szCs w:val="24"/>
        </w:rPr>
        <w:t xml:space="preserve">Gerentes de los medios de comunicación, publicistas, agencias y especialistas en el ámbito de marketing y relaciones públicas, fueron parte del conversatorio </w:t>
      </w:r>
      <w:r>
        <w:rPr>
          <w:rFonts w:ascii="Times New Roman" w:hAnsi="Times New Roman" w:cs="Times New Roman"/>
          <w:sz w:val="24"/>
          <w:szCs w:val="24"/>
        </w:rPr>
        <w:t xml:space="preserve">que tiene como propósito </w:t>
      </w:r>
      <w:r w:rsidR="00C154E5" w:rsidRPr="00C154E5">
        <w:rPr>
          <w:rFonts w:ascii="Times New Roman" w:hAnsi="Times New Roman" w:cs="Times New Roman"/>
          <w:sz w:val="24"/>
          <w:szCs w:val="24"/>
        </w:rPr>
        <w:t>abordar en equipo estrategias y planteamientos integrales que fomenten el comercio regularizado y las buenas prácticas comerciales en el Cantón.</w:t>
      </w:r>
    </w:p>
    <w:p w:rsidR="00C154E5" w:rsidRDefault="00C154E5" w:rsidP="00C154E5">
      <w:pPr>
        <w:rPr>
          <w:rFonts w:ascii="Times New Roman" w:hAnsi="Times New Roman" w:cs="Times New Roman"/>
          <w:sz w:val="24"/>
          <w:szCs w:val="24"/>
        </w:rPr>
      </w:pPr>
      <w:r w:rsidRPr="00C154E5">
        <w:rPr>
          <w:rFonts w:ascii="Times New Roman" w:hAnsi="Times New Roman" w:cs="Times New Roman"/>
          <w:sz w:val="24"/>
          <w:szCs w:val="24"/>
        </w:rPr>
        <w:t>En es</w:t>
      </w:r>
      <w:r>
        <w:rPr>
          <w:rFonts w:ascii="Times New Roman" w:hAnsi="Times New Roman" w:cs="Times New Roman"/>
          <w:sz w:val="24"/>
          <w:szCs w:val="24"/>
        </w:rPr>
        <w:t>ta reunión, Patricio Carrasco, d</w:t>
      </w:r>
      <w:r w:rsidRPr="00C154E5">
        <w:rPr>
          <w:rFonts w:ascii="Times New Roman" w:hAnsi="Times New Roman" w:cs="Times New Roman"/>
          <w:sz w:val="24"/>
          <w:szCs w:val="24"/>
        </w:rPr>
        <w:t xml:space="preserve">irector Ejecutivo del COMSECA y Diego Mosquera, Presidente de la CCA, explicaron a los presentes que ambas instituciones han venido trabajando en la campaña “Ambato Crece Ordenado” </w:t>
      </w:r>
    </w:p>
    <w:p w:rsidR="00C154E5" w:rsidRPr="00C154E5" w:rsidRDefault="00C154E5" w:rsidP="00C15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campaña</w:t>
      </w:r>
      <w:r w:rsidRPr="00C154E5">
        <w:rPr>
          <w:rFonts w:ascii="Times New Roman" w:hAnsi="Times New Roman" w:cs="Times New Roman"/>
          <w:sz w:val="24"/>
          <w:szCs w:val="24"/>
        </w:rPr>
        <w:t xml:space="preserve"> se desarrollará bajo los ejes de prevención, educación y sostenimiento y de esta forma se impulsará la economía de la Ciudad. Otras acciones previstas son las capacitaciones a los empresarios de la ciudad y a los Agentes de Control Municipal, planillas promocionales en la cual los ciudadanos visualizarán el logo de la campaña y conocerán sobre los descuentos y premios a los que accederán por cada compra realizada. </w:t>
      </w:r>
    </w:p>
    <w:p w:rsidR="00C154E5" w:rsidRPr="00C154E5" w:rsidRDefault="00C154E5" w:rsidP="00C154E5">
      <w:pPr>
        <w:rPr>
          <w:rFonts w:ascii="Times New Roman" w:hAnsi="Times New Roman" w:cs="Times New Roman"/>
          <w:sz w:val="24"/>
          <w:szCs w:val="24"/>
        </w:rPr>
      </w:pPr>
      <w:r w:rsidRPr="00C154E5">
        <w:rPr>
          <w:rFonts w:ascii="Times New Roman" w:hAnsi="Times New Roman" w:cs="Times New Roman"/>
          <w:sz w:val="24"/>
          <w:szCs w:val="24"/>
        </w:rPr>
        <w:t>También se indicó 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54E5">
        <w:rPr>
          <w:rFonts w:ascii="Times New Roman" w:hAnsi="Times New Roman" w:cs="Times New Roman"/>
          <w:sz w:val="24"/>
          <w:szCs w:val="24"/>
        </w:rPr>
        <w:t xml:space="preserve"> para brindar opciones ante el comercio no regularizado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54E5">
        <w:rPr>
          <w:rFonts w:ascii="Times New Roman" w:hAnsi="Times New Roman" w:cs="Times New Roman"/>
          <w:sz w:val="24"/>
          <w:szCs w:val="24"/>
        </w:rPr>
        <w:t xml:space="preserve"> se han establecido ejes de acción que contemplan herramientas comunicacionales, promoción de las buenas prácticas de gestión comercial, generación de incentivos y control y sanción. </w:t>
      </w:r>
    </w:p>
    <w:p w:rsidR="00C154E5" w:rsidRPr="00C154E5" w:rsidRDefault="00C154E5" w:rsidP="00C154E5">
      <w:pPr>
        <w:rPr>
          <w:rFonts w:ascii="Times New Roman" w:hAnsi="Times New Roman" w:cs="Times New Roman"/>
          <w:sz w:val="24"/>
          <w:szCs w:val="24"/>
        </w:rPr>
      </w:pPr>
      <w:r w:rsidRPr="00C154E5">
        <w:rPr>
          <w:rFonts w:ascii="Times New Roman" w:hAnsi="Times New Roman" w:cs="Times New Roman"/>
          <w:sz w:val="24"/>
          <w:szCs w:val="24"/>
        </w:rPr>
        <w:t xml:space="preserve">Los asistentes felicitaron estas propuestas entre el sector público y privado, e indicaron que se sumarán a las mismas desde sus ámbitos de trabajo, con el objetivo de llevar a cabo un trabajo mancomunado y de Ciudad que contribuya con soluciones y acciones que Ambato requiere para mitigar paulatinamente la problemática en mención y aportar al crecimiento comercial de una manera formal y regularizada. </w:t>
      </w:r>
    </w:p>
    <w:p w:rsidR="003C7122" w:rsidRPr="00C154E5" w:rsidRDefault="00843477" w:rsidP="00C154E5">
      <w:pPr>
        <w:rPr>
          <w:rFonts w:ascii="Times New Roman" w:hAnsi="Times New Roman" w:cs="Times New Roman"/>
          <w:sz w:val="24"/>
          <w:szCs w:val="24"/>
        </w:rPr>
      </w:pPr>
    </w:p>
    <w:sectPr w:rsidR="003C7122" w:rsidRPr="00C154E5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C154E5"/>
    <w:rsid w:val="000756D3"/>
    <w:rsid w:val="000D4007"/>
    <w:rsid w:val="00135924"/>
    <w:rsid w:val="00183177"/>
    <w:rsid w:val="00357DD4"/>
    <w:rsid w:val="003F2F72"/>
    <w:rsid w:val="00412F7C"/>
    <w:rsid w:val="00463A05"/>
    <w:rsid w:val="0049090B"/>
    <w:rsid w:val="004B3ED5"/>
    <w:rsid w:val="00704464"/>
    <w:rsid w:val="007B5477"/>
    <w:rsid w:val="00843477"/>
    <w:rsid w:val="00857FC8"/>
    <w:rsid w:val="008B522B"/>
    <w:rsid w:val="009953C0"/>
    <w:rsid w:val="00AA67D9"/>
    <w:rsid w:val="00BB2E59"/>
    <w:rsid w:val="00BD6FA5"/>
    <w:rsid w:val="00BE23AF"/>
    <w:rsid w:val="00C154E5"/>
    <w:rsid w:val="00C513A6"/>
    <w:rsid w:val="00C72181"/>
    <w:rsid w:val="00CC461A"/>
    <w:rsid w:val="00E70AF6"/>
    <w:rsid w:val="00FA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10</cp:revision>
  <dcterms:created xsi:type="dcterms:W3CDTF">2019-06-28T18:55:00Z</dcterms:created>
  <dcterms:modified xsi:type="dcterms:W3CDTF">2019-06-28T20:02:00Z</dcterms:modified>
</cp:coreProperties>
</file>