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E1" w:rsidRPr="004D41C3" w:rsidRDefault="00C743E1">
      <w:pPr>
        <w:rPr>
          <w:rFonts w:ascii="Times New Roman" w:hAnsi="Times New Roman" w:cs="Times New Roman"/>
          <w:sz w:val="24"/>
          <w:szCs w:val="24"/>
        </w:rPr>
      </w:pPr>
    </w:p>
    <w:p w:rsidR="00A376AB" w:rsidRDefault="00A3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Pocos días para beneficiarse de descuentos </w:t>
      </w:r>
      <w:r w:rsidR="005C36BC">
        <w:rPr>
          <w:rFonts w:ascii="Times New Roman" w:hAnsi="Times New Roman" w:cs="Times New Roman"/>
          <w:sz w:val="24"/>
          <w:szCs w:val="24"/>
        </w:rPr>
        <w:t>municipales</w:t>
      </w:r>
    </w:p>
    <w:p w:rsidR="005C36BC" w:rsidRDefault="005C36BC">
      <w:pPr>
        <w:rPr>
          <w:rFonts w:ascii="Times New Roman" w:hAnsi="Times New Roman" w:cs="Times New Roman"/>
          <w:sz w:val="24"/>
          <w:szCs w:val="24"/>
        </w:rPr>
      </w:pPr>
    </w:p>
    <w:p w:rsidR="00871FDF" w:rsidRDefault="004D4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próximo 30 de junio culmina el plazo para que los propietarios de bie</w:t>
      </w:r>
      <w:r w:rsidR="00A376AB">
        <w:rPr>
          <w:rFonts w:ascii="Times New Roman" w:hAnsi="Times New Roman" w:cs="Times New Roman"/>
          <w:sz w:val="24"/>
          <w:szCs w:val="24"/>
        </w:rPr>
        <w:t>nes inmuebles del cantón Ambato</w:t>
      </w:r>
      <w:r>
        <w:rPr>
          <w:rFonts w:ascii="Times New Roman" w:hAnsi="Times New Roman" w:cs="Times New Roman"/>
          <w:sz w:val="24"/>
          <w:szCs w:val="24"/>
        </w:rPr>
        <w:t xml:space="preserve"> paguen el impu</w:t>
      </w:r>
      <w:r w:rsidR="00FB5A19">
        <w:rPr>
          <w:rFonts w:ascii="Times New Roman" w:hAnsi="Times New Roman" w:cs="Times New Roman"/>
          <w:sz w:val="24"/>
          <w:szCs w:val="24"/>
        </w:rPr>
        <w:t>esto Predial Urbano y la C</w:t>
      </w:r>
      <w:r w:rsidR="00A376AB">
        <w:rPr>
          <w:rFonts w:ascii="Times New Roman" w:hAnsi="Times New Roman" w:cs="Times New Roman"/>
          <w:sz w:val="24"/>
          <w:szCs w:val="24"/>
        </w:rPr>
        <w:t>ontribución Especial por M</w:t>
      </w:r>
      <w:r>
        <w:rPr>
          <w:rFonts w:ascii="Times New Roman" w:hAnsi="Times New Roman" w:cs="Times New Roman"/>
          <w:sz w:val="24"/>
          <w:szCs w:val="24"/>
        </w:rPr>
        <w:t>ejoras</w:t>
      </w:r>
      <w:r w:rsidR="00BC37BD">
        <w:rPr>
          <w:rFonts w:ascii="Times New Roman" w:hAnsi="Times New Roman" w:cs="Times New Roman"/>
          <w:sz w:val="24"/>
          <w:szCs w:val="24"/>
        </w:rPr>
        <w:t xml:space="preserve"> con el 1%</w:t>
      </w:r>
      <w:r w:rsidR="00A376AB">
        <w:rPr>
          <w:rFonts w:ascii="Times New Roman" w:hAnsi="Times New Roman" w:cs="Times New Roman"/>
          <w:sz w:val="24"/>
          <w:szCs w:val="24"/>
        </w:rPr>
        <w:t xml:space="preserve"> de descuento en sus planillas.</w:t>
      </w:r>
    </w:p>
    <w:p w:rsidR="00BC37BD" w:rsidRDefault="00A3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julio, los contribuyentes </w:t>
      </w:r>
      <w:r w:rsidR="00BC37BD">
        <w:rPr>
          <w:rFonts w:ascii="Times New Roman" w:hAnsi="Times New Roman" w:cs="Times New Roman"/>
          <w:sz w:val="24"/>
          <w:szCs w:val="24"/>
        </w:rPr>
        <w:t xml:space="preserve">deberán pagar </w:t>
      </w:r>
      <w:r w:rsidR="002477CE">
        <w:rPr>
          <w:rFonts w:ascii="Times New Roman" w:hAnsi="Times New Roman" w:cs="Times New Roman"/>
          <w:sz w:val="24"/>
          <w:szCs w:val="24"/>
        </w:rPr>
        <w:t>el Impuesto Predial</w:t>
      </w:r>
      <w:r w:rsidR="00E02E53">
        <w:rPr>
          <w:rFonts w:ascii="Times New Roman" w:hAnsi="Times New Roman" w:cs="Times New Roman"/>
          <w:sz w:val="24"/>
          <w:szCs w:val="24"/>
        </w:rPr>
        <w:t xml:space="preserve"> con el recargo del 1%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2E53">
        <w:rPr>
          <w:rFonts w:ascii="Times New Roman" w:hAnsi="Times New Roman" w:cs="Times New Roman"/>
          <w:sz w:val="24"/>
          <w:szCs w:val="24"/>
        </w:rPr>
        <w:t xml:space="preserve">  que se incrementa en forma progresiva hasta llegar al 10%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C62">
        <w:rPr>
          <w:rFonts w:ascii="Times New Roman" w:hAnsi="Times New Roman" w:cs="Times New Roman"/>
          <w:sz w:val="24"/>
          <w:szCs w:val="24"/>
        </w:rPr>
        <w:t>a diciembre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E53">
        <w:rPr>
          <w:rFonts w:ascii="Times New Roman" w:hAnsi="Times New Roman" w:cs="Times New Roman"/>
          <w:sz w:val="24"/>
          <w:szCs w:val="24"/>
        </w:rPr>
        <w:t xml:space="preserve"> Por este motivo la directora financiera de la Municipalidad de Ambato, Priscila Fernández invitó a los ambateños a beneficiarse del descuento y evitar el pago de re</w:t>
      </w:r>
      <w:r>
        <w:rPr>
          <w:rFonts w:ascii="Times New Roman" w:hAnsi="Times New Roman" w:cs="Times New Roman"/>
          <w:sz w:val="24"/>
          <w:szCs w:val="24"/>
        </w:rPr>
        <w:t xml:space="preserve">cargos </w:t>
      </w:r>
      <w:r w:rsidR="00374003">
        <w:rPr>
          <w:rFonts w:ascii="Times New Roman" w:hAnsi="Times New Roman" w:cs="Times New Roman"/>
          <w:sz w:val="24"/>
          <w:szCs w:val="24"/>
        </w:rPr>
        <w:t>el próximo mes, “es un aporte que los ciudadanos realizan en beneficio de la ciudad”</w:t>
      </w:r>
      <w:r>
        <w:rPr>
          <w:rFonts w:ascii="Times New Roman" w:hAnsi="Times New Roman" w:cs="Times New Roman"/>
          <w:sz w:val="24"/>
          <w:szCs w:val="24"/>
        </w:rPr>
        <w:t>, afirmó.</w:t>
      </w:r>
    </w:p>
    <w:p w:rsidR="00E02E53" w:rsidRDefault="00A3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E02E53">
        <w:rPr>
          <w:rFonts w:ascii="Times New Roman" w:hAnsi="Times New Roman" w:cs="Times New Roman"/>
          <w:sz w:val="24"/>
          <w:szCs w:val="24"/>
        </w:rPr>
        <w:t>uncionaria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E02E53">
        <w:rPr>
          <w:rFonts w:ascii="Times New Roman" w:hAnsi="Times New Roman" w:cs="Times New Roman"/>
          <w:sz w:val="24"/>
          <w:szCs w:val="24"/>
        </w:rPr>
        <w:t xml:space="preserve"> destacó la </w:t>
      </w:r>
      <w:r>
        <w:rPr>
          <w:rFonts w:ascii="Times New Roman" w:hAnsi="Times New Roman" w:cs="Times New Roman"/>
          <w:sz w:val="24"/>
          <w:szCs w:val="24"/>
        </w:rPr>
        <w:t>cultura de</w:t>
      </w:r>
      <w:r w:rsidR="008A1C62">
        <w:rPr>
          <w:rFonts w:ascii="Times New Roman" w:hAnsi="Times New Roman" w:cs="Times New Roman"/>
          <w:sz w:val="24"/>
          <w:szCs w:val="24"/>
        </w:rPr>
        <w:t xml:space="preserve"> los</w:t>
      </w:r>
      <w:r w:rsidR="00E02E53">
        <w:rPr>
          <w:rFonts w:ascii="Times New Roman" w:hAnsi="Times New Roman" w:cs="Times New Roman"/>
          <w:sz w:val="24"/>
          <w:szCs w:val="24"/>
        </w:rPr>
        <w:t xml:space="preserve"> ambateños</w:t>
      </w:r>
      <w:r>
        <w:rPr>
          <w:rFonts w:ascii="Times New Roman" w:hAnsi="Times New Roman" w:cs="Times New Roman"/>
          <w:sz w:val="24"/>
          <w:szCs w:val="24"/>
        </w:rPr>
        <w:t xml:space="preserve"> de ser buenos pagadores</w:t>
      </w:r>
      <w:r w:rsidR="00E02E53">
        <w:rPr>
          <w:rFonts w:ascii="Times New Roman" w:hAnsi="Times New Roman" w:cs="Times New Roman"/>
          <w:sz w:val="24"/>
          <w:szCs w:val="24"/>
        </w:rPr>
        <w:t>. Esto se reflej</w:t>
      </w:r>
      <w:r>
        <w:rPr>
          <w:rFonts w:ascii="Times New Roman" w:hAnsi="Times New Roman" w:cs="Times New Roman"/>
          <w:sz w:val="24"/>
          <w:szCs w:val="24"/>
        </w:rPr>
        <w:t xml:space="preserve">a en los rubros de recaudación  de la Muncipalidad. </w:t>
      </w:r>
      <w:r w:rsidR="00FB5A19">
        <w:rPr>
          <w:rFonts w:ascii="Times New Roman" w:hAnsi="Times New Roman" w:cs="Times New Roman"/>
          <w:sz w:val="24"/>
          <w:szCs w:val="24"/>
        </w:rPr>
        <w:t>Por concepto de Impuesto Predial, d</w:t>
      </w:r>
      <w:r w:rsidR="00E02E53">
        <w:rPr>
          <w:rFonts w:ascii="Times New Roman" w:hAnsi="Times New Roman" w:cs="Times New Roman"/>
          <w:sz w:val="24"/>
          <w:szCs w:val="24"/>
        </w:rPr>
        <w:t xml:space="preserve">e enero a abril de este año se recaudó el 40.9 % de lo previsto para este año, es decir, </w:t>
      </w:r>
      <w:r w:rsidR="00197C5B">
        <w:rPr>
          <w:rFonts w:ascii="Times New Roman" w:hAnsi="Times New Roman" w:cs="Times New Roman"/>
          <w:sz w:val="24"/>
          <w:szCs w:val="24"/>
        </w:rPr>
        <w:t>a esta fecha</w:t>
      </w:r>
      <w:r w:rsidR="00FB5A19">
        <w:rPr>
          <w:rFonts w:ascii="Times New Roman" w:hAnsi="Times New Roman" w:cs="Times New Roman"/>
          <w:sz w:val="24"/>
          <w:szCs w:val="24"/>
        </w:rPr>
        <w:t xml:space="preserve"> e</w:t>
      </w:r>
      <w:r w:rsidR="00374003">
        <w:rPr>
          <w:rFonts w:ascii="Times New Roman" w:hAnsi="Times New Roman" w:cs="Times New Roman"/>
          <w:sz w:val="24"/>
          <w:szCs w:val="24"/>
        </w:rPr>
        <w:t>l Cabildo ambateño recibió 6,8</w:t>
      </w:r>
      <w:r w:rsidR="00197C5B">
        <w:rPr>
          <w:rFonts w:ascii="Times New Roman" w:hAnsi="Times New Roman" w:cs="Times New Roman"/>
          <w:sz w:val="24"/>
          <w:szCs w:val="24"/>
        </w:rPr>
        <w:t xml:space="preserve"> millones de dólares.</w:t>
      </w:r>
    </w:p>
    <w:p w:rsidR="00197C5B" w:rsidRDefault="00197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</w:t>
      </w:r>
      <w:r w:rsidR="00A376AB">
        <w:rPr>
          <w:rFonts w:ascii="Times New Roman" w:hAnsi="Times New Roman" w:cs="Times New Roman"/>
          <w:sz w:val="24"/>
          <w:szCs w:val="24"/>
        </w:rPr>
        <w:t xml:space="preserve">, en </w:t>
      </w:r>
      <w:r>
        <w:rPr>
          <w:rFonts w:ascii="Times New Roman" w:hAnsi="Times New Roman" w:cs="Times New Roman"/>
          <w:sz w:val="24"/>
          <w:szCs w:val="24"/>
        </w:rPr>
        <w:t xml:space="preserve">Contribución Especial por Mejoras se recaudó el </w:t>
      </w:r>
      <w:r w:rsidR="00A376AB">
        <w:rPr>
          <w:rFonts w:ascii="Times New Roman" w:hAnsi="Times New Roman" w:cs="Times New Roman"/>
          <w:sz w:val="24"/>
          <w:szCs w:val="24"/>
        </w:rPr>
        <w:t>50,</w:t>
      </w:r>
      <w:r w:rsidR="003740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7 % de lo presupuestado. Es </w:t>
      </w:r>
      <w:r w:rsidR="00FB5A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ecir hasta la fecha se ha recaudado por este rubro 7,7 millones d</w:t>
      </w:r>
      <w:r w:rsidR="00A376AB">
        <w:rPr>
          <w:rFonts w:ascii="Times New Roman" w:hAnsi="Times New Roman" w:cs="Times New Roman"/>
          <w:sz w:val="24"/>
          <w:szCs w:val="24"/>
        </w:rPr>
        <w:t xml:space="preserve">e dólares. </w:t>
      </w:r>
      <w:r>
        <w:rPr>
          <w:rFonts w:ascii="Times New Roman" w:hAnsi="Times New Roman" w:cs="Times New Roman"/>
          <w:sz w:val="24"/>
          <w:szCs w:val="24"/>
        </w:rPr>
        <w:t xml:space="preserve">Este ingreso corresponde a la recuperación de la inversión Municipal en obras que </w:t>
      </w:r>
      <w:r w:rsidR="00FB5A19">
        <w:rPr>
          <w:rFonts w:ascii="Times New Roman" w:hAnsi="Times New Roman" w:cs="Times New Roman"/>
          <w:sz w:val="24"/>
          <w:szCs w:val="24"/>
        </w:rPr>
        <w:t xml:space="preserve">benefician a los contribuyentes como son aceras, bordillos, </w:t>
      </w:r>
      <w:r w:rsidR="00B12466">
        <w:rPr>
          <w:rFonts w:ascii="Times New Roman" w:hAnsi="Times New Roman" w:cs="Times New Roman"/>
          <w:sz w:val="24"/>
          <w:szCs w:val="24"/>
        </w:rPr>
        <w:t>construcción</w:t>
      </w:r>
      <w:r w:rsidR="00FB5A19">
        <w:rPr>
          <w:rFonts w:ascii="Times New Roman" w:hAnsi="Times New Roman" w:cs="Times New Roman"/>
          <w:sz w:val="24"/>
          <w:szCs w:val="24"/>
        </w:rPr>
        <w:t xml:space="preserve"> y ampliación de </w:t>
      </w:r>
      <w:r w:rsidR="00B12466">
        <w:rPr>
          <w:rFonts w:ascii="Times New Roman" w:hAnsi="Times New Roman" w:cs="Times New Roman"/>
          <w:sz w:val="24"/>
          <w:szCs w:val="24"/>
        </w:rPr>
        <w:t>vías, alcantarillado, entre otro</w:t>
      </w:r>
      <w:r w:rsidR="00FB5A19">
        <w:rPr>
          <w:rFonts w:ascii="Times New Roman" w:hAnsi="Times New Roman" w:cs="Times New Roman"/>
          <w:sz w:val="24"/>
          <w:szCs w:val="24"/>
        </w:rPr>
        <w:t>s.</w:t>
      </w:r>
    </w:p>
    <w:p w:rsidR="00197C5B" w:rsidRDefault="00197C5B">
      <w:pPr>
        <w:rPr>
          <w:rFonts w:ascii="Times New Roman" w:hAnsi="Times New Roman" w:cs="Times New Roman"/>
          <w:sz w:val="24"/>
          <w:szCs w:val="24"/>
        </w:rPr>
      </w:pPr>
    </w:p>
    <w:p w:rsidR="00E02E53" w:rsidRPr="004D41C3" w:rsidRDefault="00E02E53">
      <w:pPr>
        <w:rPr>
          <w:rFonts w:ascii="Times New Roman" w:hAnsi="Times New Roman" w:cs="Times New Roman"/>
          <w:sz w:val="24"/>
          <w:szCs w:val="24"/>
        </w:rPr>
      </w:pPr>
    </w:p>
    <w:sectPr w:rsidR="00E02E53" w:rsidRPr="004D41C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1FDF"/>
    <w:rsid w:val="000D4007"/>
    <w:rsid w:val="00135924"/>
    <w:rsid w:val="00177CAE"/>
    <w:rsid w:val="00197C5B"/>
    <w:rsid w:val="002477CE"/>
    <w:rsid w:val="00357DD4"/>
    <w:rsid w:val="00374003"/>
    <w:rsid w:val="003F2F72"/>
    <w:rsid w:val="00463A05"/>
    <w:rsid w:val="0049090B"/>
    <w:rsid w:val="004D41C3"/>
    <w:rsid w:val="00502B0C"/>
    <w:rsid w:val="005C36BC"/>
    <w:rsid w:val="00704464"/>
    <w:rsid w:val="007B5477"/>
    <w:rsid w:val="00871FDF"/>
    <w:rsid w:val="008A1C62"/>
    <w:rsid w:val="0095312F"/>
    <w:rsid w:val="00A376AB"/>
    <w:rsid w:val="00AA67D9"/>
    <w:rsid w:val="00B12466"/>
    <w:rsid w:val="00BB2E59"/>
    <w:rsid w:val="00BC37BD"/>
    <w:rsid w:val="00BD6FA5"/>
    <w:rsid w:val="00C513A6"/>
    <w:rsid w:val="00C743E1"/>
    <w:rsid w:val="00CC461A"/>
    <w:rsid w:val="00E02E53"/>
    <w:rsid w:val="00E576D7"/>
    <w:rsid w:val="00E70AF6"/>
    <w:rsid w:val="00FB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15</cp:revision>
  <dcterms:created xsi:type="dcterms:W3CDTF">2019-06-18T18:41:00Z</dcterms:created>
  <dcterms:modified xsi:type="dcterms:W3CDTF">2019-06-18T23:03:00Z</dcterms:modified>
</cp:coreProperties>
</file>