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51" w:rsidRPr="00E244D5" w:rsidRDefault="000C5E51" w:rsidP="000C5E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</w:pPr>
      <w:bookmarkStart w:id="0" w:name="Biografia_de_Jorge_Enrique_Adoum"/>
      <w:bookmarkEnd w:id="0"/>
      <w:r w:rsidRPr="00E244D5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 xml:space="preserve">Biografía de Jorge Enrique </w:t>
      </w:r>
      <w:proofErr w:type="spellStart"/>
      <w:r w:rsidRPr="00E244D5">
        <w:rPr>
          <w:rFonts w:ascii="Times New Roman" w:eastAsia="Times New Roman" w:hAnsi="Times New Roman" w:cs="Times New Roman"/>
          <w:b/>
          <w:bCs/>
          <w:sz w:val="24"/>
          <w:szCs w:val="24"/>
          <w:lang w:eastAsia="es-EC"/>
        </w:rPr>
        <w:t>Adoum</w:t>
      </w:r>
      <w:proofErr w:type="spellEnd"/>
    </w:p>
    <w:p w:rsidR="000C5E51" w:rsidRPr="00E244D5" w:rsidRDefault="000C5E51" w:rsidP="000C5E51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Nacido en Ambato el 29 de Junio de 1926, su madre Juana </w:t>
      </w:r>
      <w:proofErr w:type="spellStart"/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>Auad</w:t>
      </w:r>
      <w:proofErr w:type="spellEnd"/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proofErr w:type="spellStart"/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>Barciona</w:t>
      </w:r>
      <w:proofErr w:type="spellEnd"/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y su padre Jorge Elías Francisco </w:t>
      </w:r>
      <w:proofErr w:type="spellStart"/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>Adoum</w:t>
      </w:r>
      <w:proofErr w:type="spellEnd"/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, natural del </w:t>
      </w:r>
      <w:proofErr w:type="spellStart"/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>Libano</w:t>
      </w:r>
      <w:proofErr w:type="spellEnd"/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:rsidR="000C5E51" w:rsidRPr="00E244D5" w:rsidRDefault="000C5E51" w:rsidP="000C5E51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bookmarkStart w:id="1" w:name="Educacion"/>
      <w:bookmarkEnd w:id="1"/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>Comenzó sus estudios en el internado Juan León Mera de Ambato. En 1935 su familia se mudó Quito y allí finalizó la primaria con un maestro privado.</w:t>
      </w:r>
    </w:p>
    <w:p w:rsidR="000C5E51" w:rsidRPr="00E244D5" w:rsidRDefault="000C5E51" w:rsidP="000C5E51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El director de la escuela donde hacían estudios sus hermanas más pequeñas le facilitó Cumandá a la edad de 12 años. En dos días la </w:t>
      </w:r>
      <w:proofErr w:type="spellStart"/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>leyó</w:t>
      </w:r>
      <w:proofErr w:type="spellEnd"/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y no le creyeron por lo que nunca más le prestaron libros. </w:t>
      </w:r>
    </w:p>
    <w:p w:rsidR="000C5E51" w:rsidRPr="00E244D5" w:rsidRDefault="000C5E51" w:rsidP="000C5E51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>Al terminar la primaria solo tenía 11 años, motivo por el cual no fue aceptado en ningún colegio, teniendo que estar tres años como oyente en el Colegio San Gabriel.</w:t>
      </w:r>
    </w:p>
    <w:p w:rsidR="000C5E51" w:rsidRPr="00E244D5" w:rsidRDefault="000C5E51" w:rsidP="000C5E51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En 1945 viaja a  Santiago de Chile,  trabajo de cualquier cosa: desde mesero de restaurante hasta periodista. Se encontró a Neruda en una cena de despedida que los intelectuales de Chile brindaban al poeta y embajador argentino Raúl González Tuñón. </w:t>
      </w:r>
    </w:p>
    <w:p w:rsidR="000C5E51" w:rsidRPr="00E244D5" w:rsidRDefault="000C5E51" w:rsidP="000C5E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C"/>
        </w:rPr>
      </w:pPr>
      <w:bookmarkStart w:id="2" w:name="Cargos_y_Reconocimientos"/>
      <w:bookmarkEnd w:id="2"/>
      <w:r w:rsidRPr="00E24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C"/>
        </w:rPr>
        <w:t>Cargos y Reconocimientos</w:t>
      </w:r>
    </w:p>
    <w:p w:rsidR="000C5E51" w:rsidRPr="00E244D5" w:rsidRDefault="000C5E51" w:rsidP="000C5E51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En 1960 ganó el galardón de poesía del primer Concurso de Literatura </w:t>
      </w:r>
      <w:proofErr w:type="spellStart"/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>Latinoámericana</w:t>
      </w:r>
      <w:proofErr w:type="spellEnd"/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 de la Casa de las Américas de Cuba, </w:t>
      </w:r>
    </w:p>
    <w:p w:rsidR="000C5E51" w:rsidRPr="00E244D5" w:rsidRDefault="000C5E51" w:rsidP="000C5E51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Se dedicó a distribuir filmes de la Columbia </w:t>
      </w:r>
      <w:proofErr w:type="spellStart"/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>Pictures</w:t>
      </w:r>
      <w:proofErr w:type="spellEnd"/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en Quito, pero tras su viaje a La Habana en 1961, a obtener su galardón, fue rescindido.</w:t>
      </w:r>
    </w:p>
    <w:p w:rsidR="000C5E51" w:rsidRPr="00E244D5" w:rsidRDefault="000C5E51" w:rsidP="000C5E51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Ese año se emitió su Cuaderno </w:t>
      </w:r>
      <w:r w:rsidR="00E244D5"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>número</w:t>
      </w:r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cuatro “El dorado y las labores nocturnas”, sobre el descubrimiento del río Amazonas y la época colonial. </w:t>
      </w:r>
    </w:p>
    <w:p w:rsidR="000C5E51" w:rsidRPr="00E244D5" w:rsidRDefault="000C5E51" w:rsidP="000C5E51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Ese año también fue encargado como Director del Departamento de Cultura del Ministerio de Educación, cuando era ministro Gonzalo Abad Grijalva. </w:t>
      </w:r>
    </w:p>
    <w:p w:rsidR="00E244D5" w:rsidRPr="00E244D5" w:rsidRDefault="000C5E51" w:rsidP="000C5E51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Viajó por tres meses en comisión cultural por distintos países de Oriente, como  India y Japón, y al arribar a Jerusalén conoció del derrocamiento del presidente Arosemena </w:t>
      </w:r>
      <w:proofErr w:type="spellStart"/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>Monroy</w:t>
      </w:r>
      <w:proofErr w:type="spellEnd"/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  <w:r w:rsidR="00E244D5"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</w:p>
    <w:p w:rsidR="00AC4DF6" w:rsidRPr="00E244D5" w:rsidRDefault="000C5E51" w:rsidP="000C5E51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Su poemario “Yo me fui con tu nombre por la tierra” se mostró en Quito en 1964, donde </w:t>
      </w:r>
      <w:proofErr w:type="spellStart"/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>Adoum</w:t>
      </w:r>
      <w:proofErr w:type="spellEnd"/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aparecía en pleno transito a otros idiomas y formas. Esto se debe a que, aunque el texto se expone con un lirismo ya tradicional, como el de su obra “Lamento y Madrigal sobre Palmira”, luego muestra un habla de extrema burla, libre y hasta caprichosa. </w:t>
      </w:r>
    </w:p>
    <w:p w:rsidR="000C5E51" w:rsidRPr="00E244D5" w:rsidRDefault="000C5E51" w:rsidP="000C5E51">
      <w:pPr>
        <w:spacing w:before="100" w:beforeAutospacing="1" w:after="142" w:line="288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E244D5">
        <w:rPr>
          <w:rFonts w:ascii="Times New Roman" w:eastAsia="Times New Roman" w:hAnsi="Times New Roman" w:cs="Times New Roman"/>
          <w:sz w:val="24"/>
          <w:szCs w:val="24"/>
          <w:lang w:eastAsia="es-EC"/>
        </w:rPr>
        <w:lastRenderedPageBreak/>
        <w:t>Plena de modos a lo popular, capaz de desmitificar excesiva y libremente, para exponer todo lo que separa, desde el patriotismo falso y casi patriotero hasta las limitaciones que se reiteran en la poesía “Prohibido Fijar Carteles”, una década después.</w:t>
      </w:r>
    </w:p>
    <w:p w:rsidR="000C5E51" w:rsidRDefault="000C5E51" w:rsidP="000C5E51">
      <w:pPr>
        <w:rPr>
          <w:rFonts w:ascii="Times New Roman" w:hAnsi="Times New Roman" w:cs="Times New Roman"/>
          <w:sz w:val="24"/>
          <w:szCs w:val="24"/>
        </w:rPr>
      </w:pPr>
      <w:bookmarkStart w:id="3" w:name="Vida_Publica"/>
      <w:bookmarkEnd w:id="3"/>
    </w:p>
    <w:p w:rsidR="00E244D5" w:rsidRPr="00E244D5" w:rsidRDefault="00E244D5" w:rsidP="000C5E51">
      <w:pPr>
        <w:rPr>
          <w:rFonts w:ascii="Times New Roman" w:hAnsi="Times New Roman" w:cs="Times New Roman"/>
          <w:b/>
          <w:sz w:val="24"/>
          <w:szCs w:val="24"/>
        </w:rPr>
      </w:pPr>
      <w:r w:rsidRPr="00E244D5">
        <w:rPr>
          <w:rFonts w:ascii="Times New Roman" w:hAnsi="Times New Roman" w:cs="Times New Roman"/>
          <w:b/>
          <w:sz w:val="24"/>
          <w:szCs w:val="24"/>
        </w:rPr>
        <w:t xml:space="preserve">Jorge Enrique </w:t>
      </w:r>
      <w:proofErr w:type="spellStart"/>
      <w:r w:rsidRPr="00E244D5">
        <w:rPr>
          <w:rFonts w:ascii="Times New Roman" w:hAnsi="Times New Roman" w:cs="Times New Roman"/>
          <w:b/>
          <w:sz w:val="24"/>
          <w:szCs w:val="24"/>
        </w:rPr>
        <w:t>Adoum</w:t>
      </w:r>
      <w:proofErr w:type="spellEnd"/>
      <w:r w:rsidRPr="00E244D5">
        <w:rPr>
          <w:rFonts w:ascii="Times New Roman" w:hAnsi="Times New Roman" w:cs="Times New Roman"/>
          <w:b/>
          <w:sz w:val="24"/>
          <w:szCs w:val="24"/>
        </w:rPr>
        <w:t xml:space="preserve"> y la  ‘Vasija de barro’</w:t>
      </w:r>
    </w:p>
    <w:p w:rsidR="00E244D5" w:rsidRPr="00E244D5" w:rsidRDefault="00E244D5" w:rsidP="00E244D5">
      <w:pPr>
        <w:rPr>
          <w:rFonts w:ascii="Times New Roman" w:hAnsi="Times New Roman" w:cs="Times New Roman"/>
          <w:sz w:val="24"/>
          <w:szCs w:val="24"/>
        </w:rPr>
      </w:pPr>
      <w:r w:rsidRPr="00E244D5">
        <w:rPr>
          <w:rFonts w:ascii="Times New Roman" w:hAnsi="Times New Roman" w:cs="Times New Roman"/>
          <w:sz w:val="24"/>
          <w:szCs w:val="24"/>
        </w:rPr>
        <w:t xml:space="preserve">Jorge Enrique </w:t>
      </w:r>
      <w:proofErr w:type="spellStart"/>
      <w:r w:rsidRPr="00E244D5">
        <w:rPr>
          <w:rFonts w:ascii="Times New Roman" w:hAnsi="Times New Roman" w:cs="Times New Roman"/>
          <w:sz w:val="24"/>
          <w:szCs w:val="24"/>
        </w:rPr>
        <w:t>Adoum</w:t>
      </w:r>
      <w:proofErr w:type="spellEnd"/>
      <w:r w:rsidRPr="00E244D5">
        <w:rPr>
          <w:rFonts w:ascii="Times New Roman" w:hAnsi="Times New Roman" w:cs="Times New Roman"/>
          <w:sz w:val="24"/>
          <w:szCs w:val="24"/>
        </w:rPr>
        <w:t xml:space="preserve"> es coautor de la poesía que dio origen a la canción ecuatoriana ‘Vasija de barro’, conjuntamente con Jorge Carrera Andrade, Hugo Alemán y el cantautor ecuatoriano Gonzalo Benítez. </w:t>
      </w:r>
    </w:p>
    <w:p w:rsidR="00E244D5" w:rsidRPr="00E244D5" w:rsidRDefault="00E244D5" w:rsidP="00E244D5">
      <w:pPr>
        <w:rPr>
          <w:rFonts w:ascii="Times New Roman" w:hAnsi="Times New Roman" w:cs="Times New Roman"/>
          <w:sz w:val="24"/>
          <w:szCs w:val="24"/>
        </w:rPr>
      </w:pPr>
      <w:r w:rsidRPr="00E244D5">
        <w:rPr>
          <w:rFonts w:ascii="Times New Roman" w:hAnsi="Times New Roman" w:cs="Times New Roman"/>
          <w:sz w:val="24"/>
          <w:szCs w:val="24"/>
        </w:rPr>
        <w:t xml:space="preserve">La letra se armó en la casa del connotado pintor ecuatoriana Oswaldo </w:t>
      </w:r>
      <w:proofErr w:type="spellStart"/>
      <w:r w:rsidRPr="00E244D5">
        <w:rPr>
          <w:rFonts w:ascii="Times New Roman" w:hAnsi="Times New Roman" w:cs="Times New Roman"/>
          <w:sz w:val="24"/>
          <w:szCs w:val="24"/>
        </w:rPr>
        <w:t>Guayasamín</w:t>
      </w:r>
      <w:proofErr w:type="spellEnd"/>
      <w:r w:rsidRPr="00E244D5">
        <w:rPr>
          <w:rFonts w:ascii="Times New Roman" w:hAnsi="Times New Roman" w:cs="Times New Roman"/>
          <w:sz w:val="24"/>
          <w:szCs w:val="24"/>
        </w:rPr>
        <w:t>, en una noche de bohemia entre amigos de un viernes 7 de noviembre de 1950.</w:t>
      </w:r>
    </w:p>
    <w:p w:rsidR="00E244D5" w:rsidRPr="00E244D5" w:rsidRDefault="00E244D5" w:rsidP="00E244D5">
      <w:pPr>
        <w:rPr>
          <w:rFonts w:ascii="Times New Roman" w:hAnsi="Times New Roman" w:cs="Times New Roman"/>
          <w:sz w:val="24"/>
          <w:szCs w:val="24"/>
        </w:rPr>
      </w:pPr>
      <w:r w:rsidRPr="00E244D5">
        <w:rPr>
          <w:rFonts w:ascii="Times New Roman" w:hAnsi="Times New Roman" w:cs="Times New Roman"/>
          <w:sz w:val="24"/>
          <w:szCs w:val="24"/>
        </w:rPr>
        <w:t xml:space="preserve">En aquella época, </w:t>
      </w:r>
      <w:proofErr w:type="spellStart"/>
      <w:r w:rsidRPr="00E244D5">
        <w:rPr>
          <w:rFonts w:ascii="Times New Roman" w:hAnsi="Times New Roman" w:cs="Times New Roman"/>
          <w:sz w:val="24"/>
          <w:szCs w:val="24"/>
        </w:rPr>
        <w:t>Guayasamín</w:t>
      </w:r>
      <w:proofErr w:type="spellEnd"/>
      <w:r w:rsidRPr="00E244D5">
        <w:rPr>
          <w:rFonts w:ascii="Times New Roman" w:hAnsi="Times New Roman" w:cs="Times New Roman"/>
          <w:sz w:val="24"/>
          <w:szCs w:val="24"/>
        </w:rPr>
        <w:t xml:space="preserve"> explicó que los Incas enterraban a sus familiares dentro de la vasija junto con alimentos. Eso impresionó al grupo de intelectuales, quienes en la contratapa de un libro plasmaron cada uno una estrofa. </w:t>
      </w:r>
      <w:proofErr w:type="spellStart"/>
      <w:r w:rsidRPr="00E244D5">
        <w:rPr>
          <w:rFonts w:ascii="Times New Roman" w:hAnsi="Times New Roman" w:cs="Times New Roman"/>
          <w:sz w:val="24"/>
          <w:szCs w:val="24"/>
        </w:rPr>
        <w:t>Adoum</w:t>
      </w:r>
      <w:proofErr w:type="spellEnd"/>
      <w:r w:rsidRPr="00E244D5">
        <w:rPr>
          <w:rFonts w:ascii="Times New Roman" w:hAnsi="Times New Roman" w:cs="Times New Roman"/>
          <w:sz w:val="24"/>
          <w:szCs w:val="24"/>
        </w:rPr>
        <w:t xml:space="preserve"> escribiría el párrafo: “De ti nací y a ti vuelvo/arcilla, vaso de barro/con mi muerte yazgo en ti/de tu polvo apasionado”.</w:t>
      </w:r>
    </w:p>
    <w:p w:rsidR="000C5E51" w:rsidRPr="00E244D5" w:rsidRDefault="000C5E51" w:rsidP="000C5E51">
      <w:pPr>
        <w:rPr>
          <w:rFonts w:ascii="Times New Roman" w:hAnsi="Times New Roman" w:cs="Times New Roman"/>
          <w:sz w:val="24"/>
          <w:szCs w:val="24"/>
        </w:rPr>
      </w:pPr>
    </w:p>
    <w:p w:rsidR="00CD654D" w:rsidRPr="00E244D5" w:rsidRDefault="00CD654D">
      <w:pPr>
        <w:rPr>
          <w:rFonts w:ascii="Times New Roman" w:hAnsi="Times New Roman" w:cs="Times New Roman"/>
          <w:sz w:val="24"/>
          <w:szCs w:val="24"/>
        </w:rPr>
      </w:pPr>
    </w:p>
    <w:sectPr w:rsidR="00CD654D" w:rsidRPr="00E244D5" w:rsidSect="002038D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34B6"/>
    <w:multiLevelType w:val="multilevel"/>
    <w:tmpl w:val="E940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A2BF2"/>
    <w:multiLevelType w:val="multilevel"/>
    <w:tmpl w:val="5ED8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B6D1C"/>
    <w:multiLevelType w:val="multilevel"/>
    <w:tmpl w:val="5088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43070"/>
    <w:multiLevelType w:val="multilevel"/>
    <w:tmpl w:val="F958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25395"/>
    <w:multiLevelType w:val="multilevel"/>
    <w:tmpl w:val="6F0E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47F77"/>
    <w:multiLevelType w:val="multilevel"/>
    <w:tmpl w:val="75D6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21682"/>
    <w:multiLevelType w:val="multilevel"/>
    <w:tmpl w:val="6EB4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050E0B"/>
    <w:multiLevelType w:val="multilevel"/>
    <w:tmpl w:val="E70C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587E8A"/>
    <w:multiLevelType w:val="multilevel"/>
    <w:tmpl w:val="A8D4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C5E51"/>
    <w:rsid w:val="00007046"/>
    <w:rsid w:val="000C5E51"/>
    <w:rsid w:val="002038D3"/>
    <w:rsid w:val="003649D9"/>
    <w:rsid w:val="007B68FA"/>
    <w:rsid w:val="00AC4DF6"/>
    <w:rsid w:val="00CD654D"/>
    <w:rsid w:val="00D458BD"/>
    <w:rsid w:val="00E2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E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cp:lastPrinted>2019-09-19T21:57:00Z</cp:lastPrinted>
  <dcterms:created xsi:type="dcterms:W3CDTF">2019-09-19T21:55:00Z</dcterms:created>
  <dcterms:modified xsi:type="dcterms:W3CDTF">2019-09-20T14:18:00Z</dcterms:modified>
</cp:coreProperties>
</file>