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AC" w:rsidRPr="00DA4F80" w:rsidRDefault="001F5BA0" w:rsidP="00115AAC">
      <w:pPr>
        <w:rPr>
          <w:rFonts w:ascii="Times New Roman" w:hAnsi="Times New Roman" w:cs="Times New Roman"/>
          <w:b/>
          <w:sz w:val="24"/>
          <w:szCs w:val="24"/>
        </w:rPr>
      </w:pPr>
      <w:r w:rsidRPr="00DA4F80">
        <w:rPr>
          <w:rFonts w:ascii="Times New Roman" w:hAnsi="Times New Roman" w:cs="Times New Roman"/>
          <w:b/>
          <w:sz w:val="24"/>
          <w:szCs w:val="24"/>
        </w:rPr>
        <w:t>PLANTA DE TRATAMIE</w:t>
      </w:r>
      <w:r w:rsidR="00115AAC" w:rsidRPr="00DA4F80">
        <w:rPr>
          <w:rFonts w:ascii="Times New Roman" w:hAnsi="Times New Roman" w:cs="Times New Roman"/>
          <w:b/>
          <w:sz w:val="24"/>
          <w:szCs w:val="24"/>
        </w:rPr>
        <w:t>NTO DE AGUAS RESIDUALES  (PTAR)</w:t>
      </w:r>
    </w:p>
    <w:p w:rsidR="00115AAC" w:rsidRPr="00DA4F80" w:rsidRDefault="00115AAC" w:rsidP="00115AAC">
      <w:pPr>
        <w:rPr>
          <w:rFonts w:ascii="Times New Roman" w:hAnsi="Times New Roman" w:cs="Times New Roman"/>
          <w:sz w:val="24"/>
          <w:szCs w:val="24"/>
        </w:rPr>
      </w:pPr>
      <w:r w:rsidRPr="00DA4F80">
        <w:rPr>
          <w:rFonts w:ascii="Times New Roman" w:hAnsi="Times New Roman" w:cs="Times New Roman"/>
          <w:sz w:val="24"/>
          <w:szCs w:val="24"/>
        </w:rPr>
        <w:t>Recolectará el 90% de las aguas residuales del cantón Ambato, es una de las primera</w:t>
      </w:r>
      <w:r w:rsidR="00272316">
        <w:rPr>
          <w:rFonts w:ascii="Times New Roman" w:hAnsi="Times New Roman" w:cs="Times New Roman"/>
          <w:sz w:val="24"/>
          <w:szCs w:val="24"/>
        </w:rPr>
        <w:t>s en el país después de Guayaquil, Quito e Ibarra</w:t>
      </w:r>
    </w:p>
    <w:p w:rsidR="00115AAC" w:rsidRPr="00DA4F80" w:rsidRDefault="00272316" w:rsidP="00115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 de firma del contrato: 25 a</w:t>
      </w:r>
      <w:r w:rsidR="00115AAC" w:rsidRPr="00DA4F80">
        <w:rPr>
          <w:rFonts w:ascii="Times New Roman" w:hAnsi="Times New Roman" w:cs="Times New Roman"/>
          <w:sz w:val="24"/>
          <w:szCs w:val="24"/>
        </w:rPr>
        <w:t>gosto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115AAC" w:rsidRPr="00DA4F80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115AAC" w:rsidRPr="00DA4F80" w:rsidRDefault="00115AAC" w:rsidP="00115AAC">
      <w:pPr>
        <w:rPr>
          <w:rFonts w:ascii="Times New Roman" w:hAnsi="Times New Roman" w:cs="Times New Roman"/>
          <w:sz w:val="24"/>
          <w:szCs w:val="24"/>
        </w:rPr>
      </w:pPr>
      <w:r w:rsidRPr="00DA4F80">
        <w:rPr>
          <w:rFonts w:ascii="Times New Roman" w:hAnsi="Times New Roman" w:cs="Times New Roman"/>
          <w:sz w:val="24"/>
          <w:szCs w:val="24"/>
        </w:rPr>
        <w:t xml:space="preserve">La inversión final </w:t>
      </w:r>
      <w:r w:rsidR="001F5BA0" w:rsidRPr="00DA4F80">
        <w:rPr>
          <w:rFonts w:ascii="Times New Roman" w:hAnsi="Times New Roman" w:cs="Times New Roman"/>
          <w:sz w:val="24"/>
          <w:szCs w:val="24"/>
        </w:rPr>
        <w:t>es</w:t>
      </w:r>
      <w:r w:rsidRPr="00DA4F80">
        <w:rPr>
          <w:rFonts w:ascii="Times New Roman" w:hAnsi="Times New Roman" w:cs="Times New Roman"/>
          <w:sz w:val="24"/>
          <w:szCs w:val="24"/>
        </w:rPr>
        <w:t xml:space="preserve"> de de 32 millones de dólares</w:t>
      </w:r>
      <w:r w:rsidR="00272316">
        <w:rPr>
          <w:rFonts w:ascii="Times New Roman" w:hAnsi="Times New Roman" w:cs="Times New Roman"/>
          <w:sz w:val="24"/>
          <w:szCs w:val="24"/>
        </w:rPr>
        <w:t>,</w:t>
      </w:r>
      <w:r w:rsidRPr="00DA4F80">
        <w:rPr>
          <w:rFonts w:ascii="Times New Roman" w:hAnsi="Times New Roman" w:cs="Times New Roman"/>
          <w:sz w:val="24"/>
          <w:szCs w:val="24"/>
        </w:rPr>
        <w:t xml:space="preserve"> financiados por el Banco de Desarrollo </w:t>
      </w:r>
    </w:p>
    <w:p w:rsidR="00115AAC" w:rsidRPr="00DA4F80" w:rsidRDefault="00115AAC" w:rsidP="00115AAC">
      <w:pPr>
        <w:rPr>
          <w:rFonts w:ascii="Times New Roman" w:hAnsi="Times New Roman" w:cs="Times New Roman"/>
          <w:sz w:val="24"/>
          <w:szCs w:val="24"/>
        </w:rPr>
      </w:pPr>
      <w:r w:rsidRPr="00DA4F80">
        <w:rPr>
          <w:rFonts w:ascii="Times New Roman" w:hAnsi="Times New Roman" w:cs="Times New Roman"/>
          <w:sz w:val="24"/>
          <w:szCs w:val="24"/>
        </w:rPr>
        <w:t>Avance del 99% en la obra civil y el 8</w:t>
      </w:r>
      <w:r w:rsidR="001F5BA0" w:rsidRPr="00DA4F80">
        <w:rPr>
          <w:rFonts w:ascii="Times New Roman" w:hAnsi="Times New Roman" w:cs="Times New Roman"/>
          <w:sz w:val="24"/>
          <w:szCs w:val="24"/>
        </w:rPr>
        <w:t>5</w:t>
      </w:r>
      <w:r w:rsidRPr="00DA4F80">
        <w:rPr>
          <w:rFonts w:ascii="Times New Roman" w:hAnsi="Times New Roman" w:cs="Times New Roman"/>
          <w:sz w:val="24"/>
          <w:szCs w:val="24"/>
        </w:rPr>
        <w:t>% en equipamiento</w:t>
      </w:r>
    </w:p>
    <w:p w:rsidR="00115AAC" w:rsidRDefault="00115AAC" w:rsidP="00421B64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DA4F80">
        <w:rPr>
          <w:rFonts w:ascii="Times New Roman" w:hAnsi="Times New Roman" w:cs="Times New Roman"/>
          <w:sz w:val="24"/>
          <w:szCs w:val="24"/>
        </w:rPr>
        <w:t>Tiene una capacidad de tratam</w:t>
      </w:r>
      <w:r w:rsidR="00272316">
        <w:rPr>
          <w:rFonts w:ascii="Times New Roman" w:hAnsi="Times New Roman" w:cs="Times New Roman"/>
          <w:sz w:val="24"/>
          <w:szCs w:val="24"/>
        </w:rPr>
        <w:t>iento de 760 litros por segundo</w:t>
      </w:r>
    </w:p>
    <w:p w:rsidR="00272316" w:rsidRPr="00DA4F80" w:rsidRDefault="00272316" w:rsidP="00115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kilómetros de canales recolectores</w:t>
      </w:r>
    </w:p>
    <w:p w:rsidR="00115AAC" w:rsidRDefault="00115AAC" w:rsidP="00115AAC">
      <w:pPr>
        <w:rPr>
          <w:rFonts w:ascii="Times New Roman" w:hAnsi="Times New Roman" w:cs="Times New Roman"/>
          <w:sz w:val="24"/>
          <w:szCs w:val="24"/>
        </w:rPr>
      </w:pPr>
      <w:r w:rsidRPr="00DA4F80">
        <w:rPr>
          <w:rFonts w:ascii="Times New Roman" w:hAnsi="Times New Roman" w:cs="Times New Roman"/>
          <w:sz w:val="24"/>
          <w:szCs w:val="24"/>
        </w:rPr>
        <w:t>El agua tratada que sale de la planta se podrá usar para el sistema de regadío</w:t>
      </w:r>
    </w:p>
    <w:p w:rsidR="00272316" w:rsidRPr="00DA4F80" w:rsidRDefault="00272316" w:rsidP="00115AAC">
      <w:pPr>
        <w:rPr>
          <w:rFonts w:ascii="Times New Roman" w:hAnsi="Times New Roman" w:cs="Times New Roman"/>
          <w:sz w:val="24"/>
          <w:szCs w:val="24"/>
        </w:rPr>
      </w:pPr>
    </w:p>
    <w:p w:rsidR="00DA4F80" w:rsidRPr="00CD3B0D" w:rsidRDefault="00CD3B0D" w:rsidP="00DA4F80">
      <w:pPr>
        <w:rPr>
          <w:rFonts w:ascii="Times New Roman" w:hAnsi="Times New Roman" w:cs="Times New Roman"/>
          <w:b/>
          <w:sz w:val="24"/>
          <w:szCs w:val="24"/>
        </w:rPr>
      </w:pPr>
      <w:r w:rsidRPr="00CD3B0D">
        <w:rPr>
          <w:rFonts w:ascii="Times New Roman" w:hAnsi="Times New Roman" w:cs="Times New Roman"/>
          <w:b/>
          <w:sz w:val="24"/>
          <w:szCs w:val="24"/>
        </w:rPr>
        <w:t>MUNICIPIO ABRE AGENCIA NORTE EN IZAMBA</w:t>
      </w:r>
    </w:p>
    <w:p w:rsidR="00870DDE" w:rsidRPr="00DA4F80" w:rsidRDefault="00DA4F80" w:rsidP="00870DDE">
      <w:pPr>
        <w:rPr>
          <w:rFonts w:ascii="Times New Roman" w:hAnsi="Times New Roman" w:cs="Times New Roman"/>
          <w:sz w:val="24"/>
          <w:szCs w:val="24"/>
        </w:rPr>
      </w:pPr>
      <w:r w:rsidRPr="00DA4F80">
        <w:rPr>
          <w:rFonts w:ascii="Times New Roman" w:hAnsi="Times New Roman" w:cs="Times New Roman"/>
          <w:sz w:val="24"/>
          <w:szCs w:val="24"/>
        </w:rPr>
        <w:t xml:space="preserve">El miércoles 9 de octubre se ha previsto la apertura de la Agencia Norte de La Muncipalidad de Ambato. </w:t>
      </w:r>
      <w:r w:rsidR="00870DDE">
        <w:rPr>
          <w:rFonts w:ascii="Times New Roman" w:hAnsi="Times New Roman" w:cs="Times New Roman"/>
          <w:sz w:val="24"/>
          <w:szCs w:val="24"/>
        </w:rPr>
        <w:t>Está</w:t>
      </w:r>
      <w:r w:rsidR="00870DDE" w:rsidRPr="00DA4F80">
        <w:rPr>
          <w:rFonts w:ascii="Times New Roman" w:hAnsi="Times New Roman" w:cs="Times New Roman"/>
          <w:sz w:val="24"/>
          <w:szCs w:val="24"/>
        </w:rPr>
        <w:t xml:space="preserve"> ubicada a 100 metros del ex redondel de Las Focas,</w:t>
      </w:r>
      <w:r w:rsidR="00272316">
        <w:rPr>
          <w:rFonts w:ascii="Times New Roman" w:hAnsi="Times New Roman" w:cs="Times New Roman"/>
          <w:sz w:val="24"/>
          <w:szCs w:val="24"/>
        </w:rPr>
        <w:t xml:space="preserve"> Panamericana Norte,</w:t>
      </w:r>
      <w:r w:rsidR="00870DDE" w:rsidRPr="00DA4F80">
        <w:rPr>
          <w:rFonts w:ascii="Times New Roman" w:hAnsi="Times New Roman" w:cs="Times New Roman"/>
          <w:sz w:val="24"/>
          <w:szCs w:val="24"/>
        </w:rPr>
        <w:t xml:space="preserve"> en el edificio de la Corporación Nacional de Telecomunicaciones (CNT), sector de Izamba.</w:t>
      </w:r>
    </w:p>
    <w:p w:rsidR="0069684D" w:rsidRDefault="00272316" w:rsidP="0087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propósito </w:t>
      </w:r>
      <w:r w:rsidR="00DA4F80" w:rsidRPr="00DA4F80">
        <w:rPr>
          <w:rFonts w:ascii="Times New Roman" w:hAnsi="Times New Roman" w:cs="Times New Roman"/>
          <w:sz w:val="24"/>
          <w:szCs w:val="24"/>
        </w:rPr>
        <w:t xml:space="preserve">es descentralizar los servicios municipales y ahorrarle tiempo al usuario. </w:t>
      </w:r>
      <w:r w:rsidR="00870DDE">
        <w:rPr>
          <w:rFonts w:ascii="Times New Roman" w:hAnsi="Times New Roman" w:cs="Times New Roman"/>
          <w:sz w:val="24"/>
          <w:szCs w:val="24"/>
        </w:rPr>
        <w:t xml:space="preserve">  F</w:t>
      </w:r>
      <w:r>
        <w:rPr>
          <w:rFonts w:ascii="Times New Roman" w:hAnsi="Times New Roman" w:cs="Times New Roman"/>
          <w:sz w:val="24"/>
          <w:szCs w:val="24"/>
        </w:rPr>
        <w:t>acilitar la atención a los moradores</w:t>
      </w:r>
      <w:r w:rsidR="00870DDE" w:rsidRPr="00DA4F80">
        <w:rPr>
          <w:rFonts w:ascii="Times New Roman" w:hAnsi="Times New Roman" w:cs="Times New Roman"/>
          <w:sz w:val="24"/>
          <w:szCs w:val="24"/>
        </w:rPr>
        <w:t xml:space="preserve"> de Izamba, Atahualpa, Martínez, La Península, Atocha Ficoa, Constantino Fernández, Unamuncho y Cunchibamba. </w:t>
      </w:r>
    </w:p>
    <w:p w:rsidR="00272316" w:rsidRDefault="0069684D" w:rsidP="00DA4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estas parroquias se registran 35 mil  propietarios</w:t>
      </w:r>
      <w:r w:rsidR="00272316">
        <w:rPr>
          <w:rFonts w:ascii="Times New Roman" w:hAnsi="Times New Roman" w:cs="Times New Roman"/>
          <w:sz w:val="24"/>
          <w:szCs w:val="24"/>
        </w:rPr>
        <w:t xml:space="preserve"> de inmuebles</w:t>
      </w:r>
      <w:r>
        <w:rPr>
          <w:rFonts w:ascii="Times New Roman" w:hAnsi="Times New Roman" w:cs="Times New Roman"/>
          <w:sz w:val="24"/>
          <w:szCs w:val="24"/>
        </w:rPr>
        <w:t xml:space="preserve"> que podrán pagar sus impuestos </w:t>
      </w:r>
      <w:r w:rsidR="00272316">
        <w:rPr>
          <w:rFonts w:ascii="Times New Roman" w:hAnsi="Times New Roman" w:cs="Times New Roman"/>
          <w:sz w:val="24"/>
          <w:szCs w:val="24"/>
        </w:rPr>
        <w:t>y realizar más</w:t>
      </w:r>
      <w:r w:rsidR="00DA4F80" w:rsidRPr="00DA4F80">
        <w:rPr>
          <w:rFonts w:ascii="Times New Roman" w:hAnsi="Times New Roman" w:cs="Times New Roman"/>
          <w:sz w:val="24"/>
          <w:szCs w:val="24"/>
        </w:rPr>
        <w:t xml:space="preserve"> de 26 trámites</w:t>
      </w:r>
      <w:r w:rsidR="00272316">
        <w:rPr>
          <w:rFonts w:ascii="Times New Roman" w:hAnsi="Times New Roman" w:cs="Times New Roman"/>
          <w:sz w:val="24"/>
          <w:szCs w:val="24"/>
        </w:rPr>
        <w:t>.</w:t>
      </w:r>
    </w:p>
    <w:p w:rsidR="00DA4F80" w:rsidRDefault="00DA4F80" w:rsidP="00DA4F80">
      <w:pPr>
        <w:rPr>
          <w:rFonts w:ascii="Times New Roman" w:hAnsi="Times New Roman" w:cs="Times New Roman"/>
          <w:sz w:val="24"/>
          <w:szCs w:val="24"/>
        </w:rPr>
      </w:pPr>
      <w:r w:rsidRPr="00DA4F80">
        <w:rPr>
          <w:rFonts w:ascii="Times New Roman" w:hAnsi="Times New Roman" w:cs="Times New Roman"/>
          <w:sz w:val="24"/>
          <w:szCs w:val="24"/>
        </w:rPr>
        <w:t>Se podrá pagar el impuesto al predio urbano, contribución por mejoras, patentes y tributo al rodaje, aprobación de planos,</w:t>
      </w:r>
      <w:r w:rsidR="00272316">
        <w:rPr>
          <w:rFonts w:ascii="Times New Roman" w:hAnsi="Times New Roman" w:cs="Times New Roman"/>
          <w:sz w:val="24"/>
          <w:szCs w:val="24"/>
        </w:rPr>
        <w:t xml:space="preserve"> permisos de construcción, entre otros.</w:t>
      </w:r>
    </w:p>
    <w:p w:rsidR="00272316" w:rsidRPr="00DA4F80" w:rsidRDefault="00272316" w:rsidP="00DA4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personal que atenderá en la Agencia Norte pertenece a la institución y no se incrementa la nómina Municipal.</w:t>
      </w:r>
    </w:p>
    <w:p w:rsidR="00272316" w:rsidRPr="00DA4F80" w:rsidRDefault="00272316" w:rsidP="00DA4F80">
      <w:pPr>
        <w:rPr>
          <w:rFonts w:ascii="Times New Roman" w:hAnsi="Times New Roman" w:cs="Times New Roman"/>
          <w:sz w:val="24"/>
          <w:szCs w:val="24"/>
        </w:rPr>
      </w:pPr>
    </w:p>
    <w:p w:rsidR="008F20AB" w:rsidRPr="00457904" w:rsidRDefault="00CD3B0D" w:rsidP="008F20AB">
      <w:pPr>
        <w:rPr>
          <w:rFonts w:ascii="Times New Roman" w:hAnsi="Times New Roman" w:cs="Times New Roman"/>
          <w:b/>
          <w:sz w:val="24"/>
          <w:szCs w:val="24"/>
        </w:rPr>
      </w:pPr>
      <w:r w:rsidRPr="00457904">
        <w:rPr>
          <w:rFonts w:ascii="Times New Roman" w:hAnsi="Times New Roman" w:cs="Times New Roman"/>
          <w:b/>
          <w:sz w:val="24"/>
          <w:szCs w:val="24"/>
        </w:rPr>
        <w:t>EXPROPIACIÓN DEL BLOQUE 2 DEL CENTRO COMERCIAL AMBATO</w:t>
      </w:r>
    </w:p>
    <w:p w:rsidR="008F20AB" w:rsidRDefault="00272316" w:rsidP="008F2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Iniciaron</w:t>
      </w:r>
      <w:r w:rsidR="008F20AB">
        <w:rPr>
          <w:rFonts w:ascii="Times New Roman" w:hAnsi="Times New Roman" w:cs="Times New Roman"/>
          <w:sz w:val="24"/>
          <w:szCs w:val="24"/>
        </w:rPr>
        <w:t xml:space="preserve"> los trámites de expropiación del Bloque 2 del Centro Comercial Ambato (CCA)</w:t>
      </w:r>
      <w:r>
        <w:rPr>
          <w:rFonts w:ascii="Times New Roman" w:hAnsi="Times New Roman" w:cs="Times New Roman"/>
          <w:sz w:val="24"/>
          <w:szCs w:val="24"/>
        </w:rPr>
        <w:t>, ubicado en la avenida 12</w:t>
      </w:r>
      <w:r w:rsidR="008F20AB">
        <w:rPr>
          <w:rFonts w:ascii="Times New Roman" w:hAnsi="Times New Roman" w:cs="Times New Roman"/>
          <w:sz w:val="24"/>
          <w:szCs w:val="24"/>
        </w:rPr>
        <w:t xml:space="preserve"> de Noviembre y Martínez.</w:t>
      </w:r>
    </w:p>
    <w:p w:rsidR="008F20AB" w:rsidRDefault="00272316" w:rsidP="008F2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Son</w:t>
      </w:r>
      <w:r w:rsidR="00736205">
        <w:rPr>
          <w:rFonts w:ascii="Times New Roman" w:hAnsi="Times New Roman" w:cs="Times New Roman"/>
          <w:sz w:val="24"/>
          <w:szCs w:val="24"/>
        </w:rPr>
        <w:t xml:space="preserve"> 200 metros cuadrados donde se construirá un edificio</w:t>
      </w:r>
      <w:r w:rsidR="008F20AB">
        <w:rPr>
          <w:rFonts w:ascii="Times New Roman" w:hAnsi="Times New Roman" w:cs="Times New Roman"/>
          <w:sz w:val="24"/>
          <w:szCs w:val="24"/>
        </w:rPr>
        <w:t xml:space="preserve"> que servirá como centro de operaciones de la Unida</w:t>
      </w:r>
      <w:r w:rsidR="00736205">
        <w:rPr>
          <w:rFonts w:ascii="Times New Roman" w:hAnsi="Times New Roman" w:cs="Times New Roman"/>
          <w:sz w:val="24"/>
          <w:szCs w:val="24"/>
        </w:rPr>
        <w:t xml:space="preserve">d de Policía Comunitaria (UPC) </w:t>
      </w:r>
      <w:r w:rsidR="008F20AB">
        <w:rPr>
          <w:rFonts w:ascii="Times New Roman" w:hAnsi="Times New Roman" w:cs="Times New Roman"/>
          <w:sz w:val="24"/>
          <w:szCs w:val="24"/>
        </w:rPr>
        <w:t>y un  piso completo para el uso de los Agentes Civiles de Tránsito de la Municipalidad.</w:t>
      </w:r>
    </w:p>
    <w:p w:rsidR="008F20AB" w:rsidRDefault="00736205" w:rsidP="008F2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construcción </w:t>
      </w:r>
      <w:r w:rsidR="008F20AB">
        <w:rPr>
          <w:rFonts w:ascii="Times New Roman" w:hAnsi="Times New Roman" w:cs="Times New Roman"/>
          <w:sz w:val="24"/>
          <w:szCs w:val="24"/>
        </w:rPr>
        <w:t>de e</w:t>
      </w:r>
      <w:r>
        <w:rPr>
          <w:rFonts w:ascii="Times New Roman" w:hAnsi="Times New Roman" w:cs="Times New Roman"/>
          <w:sz w:val="24"/>
          <w:szCs w:val="24"/>
        </w:rPr>
        <w:t>ste centro de operaciones integra el</w:t>
      </w:r>
      <w:r w:rsidR="008F20AB">
        <w:rPr>
          <w:rFonts w:ascii="Times New Roman" w:hAnsi="Times New Roman" w:cs="Times New Roman"/>
          <w:sz w:val="24"/>
          <w:szCs w:val="24"/>
        </w:rPr>
        <w:t xml:space="preserve"> Proyecto Bic</w:t>
      </w:r>
      <w:r>
        <w:rPr>
          <w:rFonts w:ascii="Times New Roman" w:hAnsi="Times New Roman" w:cs="Times New Roman"/>
          <w:sz w:val="24"/>
          <w:szCs w:val="24"/>
        </w:rPr>
        <w:t>entenario, contempla la remodelación del parque 12</w:t>
      </w:r>
      <w:r w:rsidR="008F20AB">
        <w:rPr>
          <w:rFonts w:ascii="Times New Roman" w:hAnsi="Times New Roman" w:cs="Times New Roman"/>
          <w:sz w:val="24"/>
          <w:szCs w:val="24"/>
        </w:rPr>
        <w:t xml:space="preserve"> de Noviembre y la construcción de</w:t>
      </w:r>
      <w:r>
        <w:rPr>
          <w:rFonts w:ascii="Times New Roman" w:hAnsi="Times New Roman" w:cs="Times New Roman"/>
          <w:sz w:val="24"/>
          <w:szCs w:val="24"/>
        </w:rPr>
        <w:t xml:space="preserve"> la primera Parada Multimodal. </w:t>
      </w:r>
      <w:r w:rsidR="008F20AB">
        <w:rPr>
          <w:rFonts w:ascii="Times New Roman" w:hAnsi="Times New Roman" w:cs="Times New Roman"/>
          <w:sz w:val="24"/>
          <w:szCs w:val="24"/>
        </w:rPr>
        <w:t>Los términos de la consultoría de este proyecto está</w:t>
      </w:r>
      <w:r>
        <w:rPr>
          <w:rFonts w:ascii="Times New Roman" w:hAnsi="Times New Roman" w:cs="Times New Roman"/>
          <w:sz w:val="24"/>
          <w:szCs w:val="24"/>
        </w:rPr>
        <w:t>n listos.</w:t>
      </w:r>
    </w:p>
    <w:p w:rsidR="00736205" w:rsidRDefault="008F20AB" w:rsidP="008F2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planificación permitirá la regeneración urbana</w:t>
      </w:r>
      <w:r w:rsidR="00736205">
        <w:rPr>
          <w:rFonts w:ascii="Times New Roman" w:hAnsi="Times New Roman" w:cs="Times New Roman"/>
          <w:sz w:val="24"/>
          <w:szCs w:val="24"/>
        </w:rPr>
        <w:t xml:space="preserve"> del sector del Parque 12 de Noviembre,  calles Olmedo, 13 de Abril,</w:t>
      </w:r>
      <w:r>
        <w:rPr>
          <w:rFonts w:ascii="Times New Roman" w:hAnsi="Times New Roman" w:cs="Times New Roman"/>
          <w:sz w:val="24"/>
          <w:szCs w:val="24"/>
        </w:rPr>
        <w:t xml:space="preserve"> Mera, Juan Montalvo</w:t>
      </w:r>
      <w:r w:rsidR="007362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entre otros</w:t>
      </w:r>
      <w:r w:rsidR="00736205">
        <w:rPr>
          <w:rFonts w:ascii="Times New Roman" w:hAnsi="Times New Roman" w:cs="Times New Roman"/>
          <w:sz w:val="24"/>
          <w:szCs w:val="24"/>
        </w:rPr>
        <w:t xml:space="preserve">. Así mismo, </w:t>
      </w:r>
      <w:r>
        <w:rPr>
          <w:rFonts w:ascii="Times New Roman" w:hAnsi="Times New Roman" w:cs="Times New Roman"/>
          <w:sz w:val="24"/>
          <w:szCs w:val="24"/>
        </w:rPr>
        <w:t>eliminará los focos de delincuen</w:t>
      </w:r>
      <w:r w:rsidR="00736205">
        <w:rPr>
          <w:rFonts w:ascii="Times New Roman" w:hAnsi="Times New Roman" w:cs="Times New Roman"/>
          <w:sz w:val="24"/>
          <w:szCs w:val="24"/>
        </w:rPr>
        <w:t>cia, micrográfico, prostitución y más problemas sociales.</w:t>
      </w:r>
    </w:p>
    <w:p w:rsidR="008F20AB" w:rsidRDefault="008F20AB" w:rsidP="008F2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00C" w:rsidRPr="00DA4F80" w:rsidRDefault="00CD3B0D" w:rsidP="0007500C">
      <w:pPr>
        <w:rPr>
          <w:rFonts w:ascii="Times New Roman" w:hAnsi="Times New Roman" w:cs="Times New Roman"/>
          <w:sz w:val="24"/>
          <w:szCs w:val="24"/>
        </w:rPr>
      </w:pPr>
      <w:r w:rsidRPr="00DA4F80">
        <w:rPr>
          <w:rFonts w:ascii="Times New Roman" w:hAnsi="Times New Roman" w:cs="Times New Roman"/>
          <w:b/>
          <w:sz w:val="24"/>
          <w:szCs w:val="24"/>
        </w:rPr>
        <w:t>COLADA MORADA SOLIDARIA</w:t>
      </w:r>
    </w:p>
    <w:p w:rsidR="0007500C" w:rsidRPr="00DA4F80" w:rsidRDefault="0007500C" w:rsidP="0007500C">
      <w:pPr>
        <w:rPr>
          <w:rFonts w:ascii="Times New Roman" w:hAnsi="Times New Roman" w:cs="Times New Roman"/>
          <w:sz w:val="24"/>
          <w:szCs w:val="24"/>
        </w:rPr>
      </w:pPr>
      <w:r w:rsidRPr="00DA4F80">
        <w:rPr>
          <w:rFonts w:ascii="Times New Roman" w:hAnsi="Times New Roman" w:cs="Times New Roman"/>
          <w:sz w:val="24"/>
          <w:szCs w:val="24"/>
        </w:rPr>
        <w:t>El Vol</w:t>
      </w:r>
      <w:r w:rsidR="00736205">
        <w:rPr>
          <w:rFonts w:ascii="Times New Roman" w:hAnsi="Times New Roman" w:cs="Times New Roman"/>
          <w:sz w:val="24"/>
          <w:szCs w:val="24"/>
        </w:rPr>
        <w:t xml:space="preserve">untariado Ambato La Gran Ciudad organiza la ‘Colada Morada Solidaria’ </w:t>
      </w:r>
      <w:r w:rsidRPr="00DA4F80">
        <w:rPr>
          <w:rFonts w:ascii="Times New Roman" w:hAnsi="Times New Roman" w:cs="Times New Roman"/>
          <w:sz w:val="24"/>
          <w:szCs w:val="24"/>
        </w:rPr>
        <w:t xml:space="preserve">el viernes 25 de octubre, desde las 10:00, en la explanada del edificio Sur de la Municipalidad de Ambato. </w:t>
      </w:r>
    </w:p>
    <w:p w:rsidR="0007500C" w:rsidRPr="00DA4F80" w:rsidRDefault="0007500C" w:rsidP="0007500C">
      <w:pPr>
        <w:rPr>
          <w:rFonts w:ascii="Times New Roman" w:hAnsi="Times New Roman" w:cs="Times New Roman"/>
          <w:sz w:val="24"/>
          <w:szCs w:val="24"/>
        </w:rPr>
      </w:pPr>
      <w:r w:rsidRPr="00DA4F80">
        <w:rPr>
          <w:rFonts w:ascii="Times New Roman" w:hAnsi="Times New Roman" w:cs="Times New Roman"/>
          <w:sz w:val="24"/>
          <w:szCs w:val="24"/>
        </w:rPr>
        <w:t>La venta de 5.000 vasos de esta tradicional bebida, que incluye una guagua de pan, tendrá el costo de 1 dólar. Los f</w:t>
      </w:r>
      <w:r w:rsidR="00736205">
        <w:rPr>
          <w:rFonts w:ascii="Times New Roman" w:hAnsi="Times New Roman" w:cs="Times New Roman"/>
          <w:sz w:val="24"/>
          <w:szCs w:val="24"/>
        </w:rPr>
        <w:t xml:space="preserve">ondos recaudados servirán para </w:t>
      </w:r>
      <w:r w:rsidRPr="00DA4F80">
        <w:rPr>
          <w:rFonts w:ascii="Times New Roman" w:hAnsi="Times New Roman" w:cs="Times New Roman"/>
          <w:sz w:val="24"/>
          <w:szCs w:val="24"/>
        </w:rPr>
        <w:t>entregar ayuda, en la próxima Navidad, a los personas de escasos recursos, con el lema ‘Dibuja una sonrisa a quienes más lo necesitan. Para reservaciones</w:t>
      </w:r>
      <w:r w:rsidR="00736205">
        <w:rPr>
          <w:rFonts w:ascii="Times New Roman" w:hAnsi="Times New Roman" w:cs="Times New Roman"/>
          <w:sz w:val="24"/>
          <w:szCs w:val="24"/>
        </w:rPr>
        <w:t xml:space="preserve"> </w:t>
      </w:r>
      <w:r w:rsidRPr="00DA4F80">
        <w:rPr>
          <w:rFonts w:ascii="Times New Roman" w:hAnsi="Times New Roman" w:cs="Times New Roman"/>
          <w:sz w:val="24"/>
          <w:szCs w:val="24"/>
        </w:rPr>
        <w:t>se puede llamar al 0999924741.</w:t>
      </w:r>
    </w:p>
    <w:p w:rsidR="0007500C" w:rsidRDefault="00736205" w:rsidP="00075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Cuenta con el apoyo del </w:t>
      </w:r>
      <w:r w:rsidR="0007500C" w:rsidRPr="00DA4F80">
        <w:rPr>
          <w:rFonts w:ascii="Times New Roman" w:hAnsi="Times New Roman" w:cs="Times New Roman"/>
          <w:sz w:val="24"/>
          <w:szCs w:val="24"/>
        </w:rPr>
        <w:t>Mercado Mayorista Ambato, el Instituto de Gastronomía Cuissine y el Departamento de Desarrollo Social y Economía Solidaria del</w:t>
      </w:r>
      <w:r w:rsidR="00DA4F80">
        <w:rPr>
          <w:rFonts w:ascii="Times New Roman" w:hAnsi="Times New Roman" w:cs="Times New Roman"/>
          <w:sz w:val="24"/>
          <w:szCs w:val="24"/>
        </w:rPr>
        <w:t xml:space="preserve"> GAD Municipalidad de Ambato.</w:t>
      </w:r>
    </w:p>
    <w:p w:rsidR="00736205" w:rsidRDefault="00736205" w:rsidP="0007500C">
      <w:pPr>
        <w:rPr>
          <w:rFonts w:ascii="Times New Roman" w:hAnsi="Times New Roman" w:cs="Times New Roman"/>
          <w:sz w:val="24"/>
          <w:szCs w:val="24"/>
        </w:rPr>
      </w:pPr>
    </w:p>
    <w:p w:rsidR="00DA4F80" w:rsidRPr="00DA4F80" w:rsidRDefault="00CD3B0D" w:rsidP="00DA4F80">
      <w:pPr>
        <w:rPr>
          <w:rFonts w:ascii="Times New Roman" w:hAnsi="Times New Roman" w:cs="Times New Roman"/>
          <w:b/>
          <w:sz w:val="24"/>
          <w:szCs w:val="24"/>
        </w:rPr>
      </w:pPr>
      <w:r w:rsidRPr="00DA4F80">
        <w:rPr>
          <w:rFonts w:ascii="Times New Roman" w:hAnsi="Times New Roman" w:cs="Times New Roman"/>
          <w:b/>
          <w:sz w:val="24"/>
          <w:szCs w:val="24"/>
        </w:rPr>
        <w:t>DESRATIZACIÓN DE  LOS PARQUES</w:t>
      </w:r>
    </w:p>
    <w:p w:rsidR="00DA4F80" w:rsidRDefault="00736205" w:rsidP="00DA4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 </w:t>
      </w:r>
      <w:r w:rsidR="00DA4F80">
        <w:rPr>
          <w:rFonts w:ascii="Times New Roman" w:hAnsi="Times New Roman" w:cs="Times New Roman"/>
          <w:sz w:val="24"/>
          <w:szCs w:val="24"/>
        </w:rPr>
        <w:t>la proliferación de roedores en los parques</w:t>
      </w:r>
      <w:r>
        <w:rPr>
          <w:rFonts w:ascii="Times New Roman" w:hAnsi="Times New Roman" w:cs="Times New Roman"/>
          <w:sz w:val="24"/>
          <w:szCs w:val="24"/>
        </w:rPr>
        <w:t xml:space="preserve"> de Ambato</w:t>
      </w:r>
      <w:r w:rsidR="00DA4F80">
        <w:rPr>
          <w:rFonts w:ascii="Times New Roman" w:hAnsi="Times New Roman" w:cs="Times New Roman"/>
          <w:sz w:val="24"/>
          <w:szCs w:val="24"/>
        </w:rPr>
        <w:t>, la Direcció</w:t>
      </w:r>
      <w:r>
        <w:rPr>
          <w:rFonts w:ascii="Times New Roman" w:hAnsi="Times New Roman" w:cs="Times New Roman"/>
          <w:sz w:val="24"/>
          <w:szCs w:val="24"/>
        </w:rPr>
        <w:t xml:space="preserve">n de Servicios Públicos emprendió acciones </w:t>
      </w:r>
      <w:r w:rsidR="00DA4F80">
        <w:rPr>
          <w:rFonts w:ascii="Times New Roman" w:hAnsi="Times New Roman" w:cs="Times New Roman"/>
          <w:sz w:val="24"/>
          <w:szCs w:val="24"/>
        </w:rPr>
        <w:t xml:space="preserve">para combatir esta plaga que afecta a la salubridad y la imagen de la ciudad. Se colocaron 83 trampas en los parques 12 de Noviembre, Cevallos y Montalvo. </w:t>
      </w:r>
    </w:p>
    <w:p w:rsidR="00DA4F80" w:rsidRDefault="00DA4F80" w:rsidP="00DA4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eliminación de ratas no afecta a perros, gatos y palomas que habitan en los alrededores de los pa</w:t>
      </w:r>
      <w:r w:rsidR="00736205">
        <w:rPr>
          <w:rFonts w:ascii="Times New Roman" w:hAnsi="Times New Roman" w:cs="Times New Roman"/>
          <w:sz w:val="24"/>
          <w:szCs w:val="24"/>
        </w:rPr>
        <w:t>rques. Tampoco está</w:t>
      </w:r>
      <w:r>
        <w:rPr>
          <w:rFonts w:ascii="Times New Roman" w:hAnsi="Times New Roman" w:cs="Times New Roman"/>
          <w:sz w:val="24"/>
          <w:szCs w:val="24"/>
        </w:rPr>
        <w:t xml:space="preserve"> al alcance de los niños que suelen jugar en los jardines. </w:t>
      </w:r>
    </w:p>
    <w:p w:rsidR="00DA4F80" w:rsidRDefault="00DA4F80" w:rsidP="00DA4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desratización en los tres parques contempla tres etapas. La primera inició el 29 de septiemb</w:t>
      </w:r>
      <w:r w:rsidR="00736205">
        <w:rPr>
          <w:rFonts w:ascii="Times New Roman" w:hAnsi="Times New Roman" w:cs="Times New Roman"/>
          <w:sz w:val="24"/>
          <w:szCs w:val="24"/>
        </w:rPr>
        <w:t>re, la segunda el</w:t>
      </w:r>
      <w:r>
        <w:rPr>
          <w:rFonts w:ascii="Times New Roman" w:hAnsi="Times New Roman" w:cs="Times New Roman"/>
          <w:sz w:val="24"/>
          <w:szCs w:val="24"/>
        </w:rPr>
        <w:t xml:space="preserve"> 1 de octubre y la tercera el 15 de este mismo mes.</w:t>
      </w:r>
    </w:p>
    <w:p w:rsidR="00DA4F80" w:rsidRDefault="00736205" w:rsidP="00DA4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 hace </w:t>
      </w:r>
      <w:r w:rsidR="00DA4F80">
        <w:rPr>
          <w:rFonts w:ascii="Times New Roman" w:hAnsi="Times New Roman" w:cs="Times New Roman"/>
          <w:sz w:val="24"/>
          <w:szCs w:val="24"/>
        </w:rPr>
        <w:t>un llamado a la colect</w:t>
      </w:r>
      <w:r>
        <w:rPr>
          <w:rFonts w:ascii="Times New Roman" w:hAnsi="Times New Roman" w:cs="Times New Roman"/>
          <w:sz w:val="24"/>
          <w:szCs w:val="24"/>
        </w:rPr>
        <w:t>ividad a fin de que se abstenga</w:t>
      </w:r>
      <w:r w:rsidR="00DA4F80">
        <w:rPr>
          <w:rFonts w:ascii="Times New Roman" w:hAnsi="Times New Roman" w:cs="Times New Roman"/>
          <w:sz w:val="24"/>
          <w:szCs w:val="24"/>
        </w:rPr>
        <w:t xml:space="preserve"> de alimentar a las palomas, porque las ratas también se alimentan de los mismos productos, incentivando su reproducción.</w:t>
      </w:r>
    </w:p>
    <w:p w:rsidR="00DA4F80" w:rsidRDefault="00DA4F80" w:rsidP="0007500C">
      <w:pPr>
        <w:rPr>
          <w:rFonts w:ascii="Times New Roman" w:hAnsi="Times New Roman" w:cs="Times New Roman"/>
          <w:sz w:val="24"/>
          <w:szCs w:val="24"/>
        </w:rPr>
      </w:pPr>
    </w:p>
    <w:p w:rsidR="00DA4F80" w:rsidRPr="00DA4F80" w:rsidRDefault="00DA4F80" w:rsidP="0007500C">
      <w:pPr>
        <w:rPr>
          <w:rFonts w:ascii="Times New Roman" w:hAnsi="Times New Roman" w:cs="Times New Roman"/>
          <w:sz w:val="24"/>
          <w:szCs w:val="24"/>
        </w:rPr>
      </w:pPr>
    </w:p>
    <w:p w:rsidR="0007500C" w:rsidRPr="00DA4F80" w:rsidRDefault="0007500C" w:rsidP="0007500C">
      <w:pPr>
        <w:rPr>
          <w:rFonts w:ascii="Times New Roman" w:hAnsi="Times New Roman" w:cs="Times New Roman"/>
          <w:sz w:val="24"/>
          <w:szCs w:val="24"/>
        </w:rPr>
      </w:pPr>
    </w:p>
    <w:p w:rsidR="0007500C" w:rsidRPr="00DA4F80" w:rsidRDefault="0007500C" w:rsidP="00115AAC">
      <w:pPr>
        <w:rPr>
          <w:rFonts w:ascii="Times New Roman" w:hAnsi="Times New Roman" w:cs="Times New Roman"/>
          <w:sz w:val="24"/>
          <w:szCs w:val="24"/>
        </w:rPr>
      </w:pPr>
    </w:p>
    <w:p w:rsidR="00CD654D" w:rsidRPr="00DA4F80" w:rsidRDefault="00CD654D">
      <w:pPr>
        <w:rPr>
          <w:rFonts w:ascii="Times New Roman" w:hAnsi="Times New Roman" w:cs="Times New Roman"/>
          <w:sz w:val="24"/>
          <w:szCs w:val="24"/>
        </w:rPr>
      </w:pPr>
    </w:p>
    <w:p w:rsidR="00BF651B" w:rsidRPr="00DA4F80" w:rsidRDefault="00BF651B">
      <w:pPr>
        <w:rPr>
          <w:rFonts w:ascii="Times New Roman" w:hAnsi="Times New Roman" w:cs="Times New Roman"/>
          <w:sz w:val="24"/>
          <w:szCs w:val="24"/>
        </w:rPr>
      </w:pPr>
    </w:p>
    <w:sectPr w:rsidR="00BF651B" w:rsidRPr="00DA4F80" w:rsidSect="004B6DE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115AAC"/>
    <w:rsid w:val="0007500C"/>
    <w:rsid w:val="00115AAC"/>
    <w:rsid w:val="001F5BA0"/>
    <w:rsid w:val="00272316"/>
    <w:rsid w:val="003649D9"/>
    <w:rsid w:val="00421B64"/>
    <w:rsid w:val="004B6DE0"/>
    <w:rsid w:val="0069684D"/>
    <w:rsid w:val="00736205"/>
    <w:rsid w:val="007B68FA"/>
    <w:rsid w:val="00870DDE"/>
    <w:rsid w:val="008F20AB"/>
    <w:rsid w:val="00932895"/>
    <w:rsid w:val="00BF651B"/>
    <w:rsid w:val="00CD3B0D"/>
    <w:rsid w:val="00CD654D"/>
    <w:rsid w:val="00D458BD"/>
    <w:rsid w:val="00DA4F80"/>
    <w:rsid w:val="00E45DF9"/>
    <w:rsid w:val="00F2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7</cp:revision>
  <cp:lastPrinted>2019-10-01T22:06:00Z</cp:lastPrinted>
  <dcterms:created xsi:type="dcterms:W3CDTF">2019-09-30T20:51:00Z</dcterms:created>
  <dcterms:modified xsi:type="dcterms:W3CDTF">2019-10-01T23:22:00Z</dcterms:modified>
</cp:coreProperties>
</file>