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A" w:rsidRDefault="00154899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Autoridades coordinas realización de obras</w:t>
      </w:r>
    </w:p>
    <w:p w:rsidR="00154899" w:rsidRDefault="00154899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154899" w:rsidRDefault="00154899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El </w:t>
      </w:r>
      <w:r w:rsidR="00674341">
        <w:rPr>
          <w:rFonts w:ascii="Times New Roman" w:eastAsia="Times New Roman" w:hAnsi="Times New Roman" w:cs="Times New Roman"/>
          <w:sz w:val="24"/>
          <w:szCs w:val="24"/>
          <w:lang w:eastAsia="es-EC"/>
        </w:rPr>
        <w:t>Gerente de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la Empresa Pública Municipal de Agua Potable y Alcantarillado  </w:t>
      </w:r>
      <w:r w:rsidR="00AC3CA6">
        <w:rPr>
          <w:rFonts w:ascii="Times New Roman" w:eastAsia="Times New Roman" w:hAnsi="Times New Roman" w:cs="Times New Roman"/>
          <w:sz w:val="24"/>
          <w:szCs w:val="24"/>
          <w:lang w:eastAsia="es-EC"/>
        </w:rPr>
        <w:t>(Emapa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)  Jorge</w:t>
      </w:r>
      <w:r w:rsidR="005A459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Castro Andrade, recibió la visita de la vice prefecta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Tungurahua</w:t>
      </w:r>
      <w:r w:rsidR="005A459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Saida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5A459A">
        <w:rPr>
          <w:rFonts w:ascii="Times New Roman" w:eastAsia="Times New Roman" w:hAnsi="Times New Roman" w:cs="Times New Roman"/>
          <w:sz w:val="24"/>
          <w:szCs w:val="24"/>
          <w:lang w:eastAsia="es-EC"/>
        </w:rPr>
        <w:t>Haig, en  representación de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 Prefecto</w:t>
      </w:r>
      <w:r w:rsidR="005A459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Manuel C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="005A459A">
        <w:rPr>
          <w:rFonts w:ascii="Times New Roman" w:eastAsia="Times New Roman" w:hAnsi="Times New Roman" w:cs="Times New Roman"/>
          <w:sz w:val="24"/>
          <w:szCs w:val="24"/>
          <w:lang w:eastAsia="es-EC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zabanda.</w:t>
      </w:r>
    </w:p>
    <w:p w:rsidR="00154899" w:rsidRDefault="00154899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C3CA6" w:rsidRDefault="00AC3CA6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El propósito   fue que las instituciones se involucren  y coordinen acciones para la ejecución de obras con mayor responsabilidad y planificación, a través de mesas de trabajo y diálogo.</w:t>
      </w:r>
    </w:p>
    <w:p w:rsidR="00AC3CA6" w:rsidRDefault="00AC3CA6" w:rsidP="00AC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C3CA6" w:rsidRDefault="00AC3CA6" w:rsidP="00AC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Estos encuentros permitirán que las obras sean permanentes y  no se tenga que hacer un cambio, ruptura de la vía, entre otros por parte los gobiernos locales e instituciones del Estado.</w:t>
      </w:r>
    </w:p>
    <w:p w:rsidR="00AC3CA6" w:rsidRDefault="00AC3CA6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 </w:t>
      </w:r>
    </w:p>
    <w:p w:rsidR="00154899" w:rsidRDefault="00AC3CA6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En esta reunión participaron además técnicos de la Empresa Eléctrica Ambato (Eeasa) La Corporación  Nacional de Telecomunicaciones (CNT).</w:t>
      </w:r>
    </w:p>
    <w:p w:rsidR="00154899" w:rsidRDefault="00154899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74341" w:rsidRDefault="00674341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74341" w:rsidRPr="00674341" w:rsidRDefault="00674341" w:rsidP="00674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74341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p w:rsidR="00623467" w:rsidRDefault="00623467"/>
    <w:sectPr w:rsidR="00623467" w:rsidSect="00AD1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674341"/>
    <w:rsid w:val="00154899"/>
    <w:rsid w:val="00227E04"/>
    <w:rsid w:val="00340CC3"/>
    <w:rsid w:val="00447D9A"/>
    <w:rsid w:val="005A459A"/>
    <w:rsid w:val="00623467"/>
    <w:rsid w:val="00654557"/>
    <w:rsid w:val="00674341"/>
    <w:rsid w:val="00AC3CA6"/>
    <w:rsid w:val="00AD1472"/>
    <w:rsid w:val="00AD7DB9"/>
    <w:rsid w:val="00D6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434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4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Comunicación-EMAPA</dc:creator>
  <cp:lastModifiedBy>setecnico03</cp:lastModifiedBy>
  <cp:revision>6</cp:revision>
  <dcterms:created xsi:type="dcterms:W3CDTF">2019-09-13T14:40:00Z</dcterms:created>
  <dcterms:modified xsi:type="dcterms:W3CDTF">2019-09-13T16:05:00Z</dcterms:modified>
</cp:coreProperties>
</file>