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8A4" w:rsidRPr="00A038A4" w:rsidRDefault="00A038A4" w:rsidP="00A03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 w:rsidRPr="00A038A4">
        <w:rPr>
          <w:rFonts w:ascii="Times New Roman" w:hAnsi="Times New Roman" w:cs="Times New Roman"/>
          <w:sz w:val="28"/>
          <w:szCs w:val="28"/>
        </w:rPr>
        <w:t>uni</w:t>
      </w:r>
      <w:r>
        <w:rPr>
          <w:rFonts w:ascii="Times New Roman" w:hAnsi="Times New Roman" w:cs="Times New Roman"/>
          <w:sz w:val="28"/>
          <w:szCs w:val="28"/>
        </w:rPr>
        <w:t>cipio construye 11 kilómetros de veredas</w:t>
      </w:r>
    </w:p>
    <w:p w:rsidR="00A038A4" w:rsidRPr="00A038A4" w:rsidRDefault="00A038A4" w:rsidP="00A038A4">
      <w:pPr>
        <w:rPr>
          <w:rFonts w:ascii="Times New Roman" w:hAnsi="Times New Roman" w:cs="Times New Roman"/>
          <w:sz w:val="28"/>
          <w:szCs w:val="28"/>
        </w:rPr>
      </w:pPr>
    </w:p>
    <w:p w:rsidR="00A038A4" w:rsidRPr="00A038A4" w:rsidRDefault="00A038A4" w:rsidP="00A038A4">
      <w:pPr>
        <w:rPr>
          <w:rFonts w:ascii="Times New Roman" w:hAnsi="Times New Roman" w:cs="Times New Roman"/>
          <w:sz w:val="28"/>
          <w:szCs w:val="28"/>
        </w:rPr>
      </w:pPr>
      <w:r w:rsidRPr="00A038A4">
        <w:rPr>
          <w:rFonts w:ascii="Times New Roman" w:hAnsi="Times New Roman" w:cs="Times New Roman"/>
          <w:sz w:val="28"/>
          <w:szCs w:val="28"/>
        </w:rPr>
        <w:t>La Administración Municipal del Alcalde de Ambato, Dr. Javier Altamirano Sánchez, e</w:t>
      </w:r>
      <w:r>
        <w:rPr>
          <w:rFonts w:ascii="Times New Roman" w:hAnsi="Times New Roman" w:cs="Times New Roman"/>
          <w:sz w:val="28"/>
          <w:szCs w:val="28"/>
        </w:rPr>
        <w:t>mprendió la construcción de 11 kilómetros</w:t>
      </w:r>
      <w:r w:rsidRPr="00A038A4">
        <w:rPr>
          <w:rFonts w:ascii="Times New Roman" w:hAnsi="Times New Roman" w:cs="Times New Roman"/>
          <w:sz w:val="28"/>
          <w:szCs w:val="28"/>
        </w:rPr>
        <w:t xml:space="preserve"> de acera</w:t>
      </w:r>
      <w:r>
        <w:rPr>
          <w:rFonts w:ascii="Times New Roman" w:hAnsi="Times New Roman" w:cs="Times New Roman"/>
          <w:sz w:val="28"/>
          <w:szCs w:val="28"/>
        </w:rPr>
        <w:t>s que permanecían deterioradas,</w:t>
      </w:r>
      <w:r w:rsidRPr="00A038A4">
        <w:rPr>
          <w:rFonts w:ascii="Times New Roman" w:hAnsi="Times New Roman" w:cs="Times New Roman"/>
          <w:sz w:val="28"/>
          <w:szCs w:val="28"/>
        </w:rPr>
        <w:t xml:space="preserve"> no existían </w:t>
      </w:r>
      <w:r>
        <w:rPr>
          <w:rFonts w:ascii="Times New Roman" w:hAnsi="Times New Roman" w:cs="Times New Roman"/>
          <w:sz w:val="28"/>
          <w:szCs w:val="28"/>
        </w:rPr>
        <w:t xml:space="preserve">o cumplieron su vida útil, </w:t>
      </w:r>
      <w:r w:rsidRPr="00A038A4">
        <w:rPr>
          <w:rFonts w:ascii="Times New Roman" w:hAnsi="Times New Roman" w:cs="Times New Roman"/>
          <w:sz w:val="28"/>
          <w:szCs w:val="28"/>
        </w:rPr>
        <w:t>en la ciudad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3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8A4" w:rsidRPr="00A038A4" w:rsidRDefault="00A038A4" w:rsidP="00A038A4">
      <w:pPr>
        <w:rPr>
          <w:rFonts w:ascii="Times New Roman" w:hAnsi="Times New Roman" w:cs="Times New Roman"/>
          <w:sz w:val="28"/>
          <w:szCs w:val="28"/>
        </w:rPr>
      </w:pPr>
      <w:r w:rsidRPr="00A038A4">
        <w:rPr>
          <w:rFonts w:ascii="Times New Roman" w:hAnsi="Times New Roman" w:cs="Times New Roman"/>
          <w:sz w:val="28"/>
          <w:szCs w:val="28"/>
        </w:rPr>
        <w:t>La invers</w:t>
      </w:r>
      <w:r>
        <w:rPr>
          <w:rFonts w:ascii="Times New Roman" w:hAnsi="Times New Roman" w:cs="Times New Roman"/>
          <w:sz w:val="28"/>
          <w:szCs w:val="28"/>
        </w:rPr>
        <w:t>ión en estas obras es de 561 mil dólares y su ejecución</w:t>
      </w:r>
      <w:r w:rsidRPr="00A038A4">
        <w:rPr>
          <w:rFonts w:ascii="Times New Roman" w:hAnsi="Times New Roman" w:cs="Times New Roman"/>
          <w:sz w:val="28"/>
          <w:szCs w:val="28"/>
        </w:rPr>
        <w:t xml:space="preserve"> se extenderá hasta noviembre de este año. El contratista es el Consorcio Constructora López.</w:t>
      </w:r>
    </w:p>
    <w:p w:rsidR="00A038A4" w:rsidRPr="00A038A4" w:rsidRDefault="00A038A4" w:rsidP="00A038A4">
      <w:pPr>
        <w:rPr>
          <w:rFonts w:ascii="Times New Roman" w:hAnsi="Times New Roman" w:cs="Times New Roman"/>
          <w:sz w:val="28"/>
          <w:szCs w:val="28"/>
        </w:rPr>
      </w:pPr>
      <w:r w:rsidRPr="00A038A4">
        <w:rPr>
          <w:rFonts w:ascii="Times New Roman" w:hAnsi="Times New Roman" w:cs="Times New Roman"/>
          <w:sz w:val="28"/>
          <w:szCs w:val="28"/>
        </w:rPr>
        <w:t>El primer personero municipal dispuso que los departamentos de Planificación y Obras Públicas del Cabildo ambateño, coordine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A038A4">
        <w:rPr>
          <w:rFonts w:ascii="Times New Roman" w:hAnsi="Times New Roman" w:cs="Times New Roman"/>
          <w:sz w:val="28"/>
          <w:szCs w:val="28"/>
        </w:rPr>
        <w:t xml:space="preserve"> la ejecución de estas obras con la</w:t>
      </w:r>
      <w:r>
        <w:rPr>
          <w:rFonts w:ascii="Times New Roman" w:hAnsi="Times New Roman" w:cs="Times New Roman"/>
          <w:sz w:val="28"/>
          <w:szCs w:val="28"/>
        </w:rPr>
        <w:t xml:space="preserve"> Empresa Eléctrica Ambato</w:t>
      </w:r>
      <w:r w:rsidRPr="00A038A4">
        <w:rPr>
          <w:rFonts w:ascii="Times New Roman" w:hAnsi="Times New Roman" w:cs="Times New Roman"/>
          <w:sz w:val="28"/>
          <w:szCs w:val="28"/>
        </w:rPr>
        <w:t>, Corporación Naci</w:t>
      </w:r>
      <w:r>
        <w:rPr>
          <w:rFonts w:ascii="Times New Roman" w:hAnsi="Times New Roman" w:cs="Times New Roman"/>
          <w:sz w:val="28"/>
          <w:szCs w:val="28"/>
        </w:rPr>
        <w:t>onal de Telecomunicaciones</w:t>
      </w:r>
      <w:r w:rsidRPr="00A038A4">
        <w:rPr>
          <w:rFonts w:ascii="Times New Roman" w:hAnsi="Times New Roman" w:cs="Times New Roman"/>
          <w:sz w:val="28"/>
          <w:szCs w:val="28"/>
        </w:rPr>
        <w:t xml:space="preserve"> y la Empresa Municipal de Agua </w:t>
      </w:r>
      <w:r>
        <w:rPr>
          <w:rFonts w:ascii="Times New Roman" w:hAnsi="Times New Roman" w:cs="Times New Roman"/>
          <w:sz w:val="28"/>
          <w:szCs w:val="28"/>
        </w:rPr>
        <w:t xml:space="preserve">Potable. El objetivo es que </w:t>
      </w:r>
      <w:r w:rsidRPr="00A038A4">
        <w:rPr>
          <w:rFonts w:ascii="Times New Roman" w:hAnsi="Times New Roman" w:cs="Times New Roman"/>
          <w:sz w:val="28"/>
          <w:szCs w:val="28"/>
        </w:rPr>
        <w:t>estas</w:t>
      </w:r>
      <w:r>
        <w:rPr>
          <w:rFonts w:ascii="Times New Roman" w:hAnsi="Times New Roman" w:cs="Times New Roman"/>
          <w:sz w:val="28"/>
          <w:szCs w:val="28"/>
        </w:rPr>
        <w:t xml:space="preserve"> instituciones </w:t>
      </w:r>
      <w:r w:rsidRPr="00A038A4">
        <w:rPr>
          <w:rFonts w:ascii="Times New Roman" w:hAnsi="Times New Roman" w:cs="Times New Roman"/>
          <w:sz w:val="28"/>
          <w:szCs w:val="28"/>
        </w:rPr>
        <w:t>no vuelvan a intervenir en estas obras efectuadas por la Municipalidad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7122" w:rsidRDefault="00A038A4" w:rsidP="00A03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Estos trabajos</w:t>
      </w:r>
      <w:r w:rsidRPr="00A038A4">
        <w:rPr>
          <w:rFonts w:ascii="Times New Roman" w:hAnsi="Times New Roman" w:cs="Times New Roman"/>
          <w:sz w:val="28"/>
          <w:szCs w:val="28"/>
        </w:rPr>
        <w:t xml:space="preserve"> se realizan en las calles Co</w:t>
      </w:r>
      <w:r>
        <w:rPr>
          <w:rFonts w:ascii="Times New Roman" w:hAnsi="Times New Roman" w:cs="Times New Roman"/>
          <w:sz w:val="28"/>
          <w:szCs w:val="28"/>
        </w:rPr>
        <w:t xml:space="preserve">lorado, Pacha, </w:t>
      </w:r>
      <w:proofErr w:type="spellStart"/>
      <w:r>
        <w:rPr>
          <w:rFonts w:ascii="Times New Roman" w:hAnsi="Times New Roman" w:cs="Times New Roman"/>
          <w:sz w:val="28"/>
          <w:szCs w:val="28"/>
        </w:rPr>
        <w:t>Quingalumba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Manco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A038A4">
        <w:rPr>
          <w:rFonts w:ascii="Times New Roman" w:hAnsi="Times New Roman" w:cs="Times New Roman"/>
          <w:sz w:val="28"/>
          <w:szCs w:val="28"/>
        </w:rPr>
        <w:t>apac</w:t>
      </w:r>
      <w:proofErr w:type="spellEnd"/>
      <w:r w:rsidRPr="00A038A4">
        <w:rPr>
          <w:rFonts w:ascii="Times New Roman" w:hAnsi="Times New Roman" w:cs="Times New Roman"/>
          <w:sz w:val="28"/>
          <w:szCs w:val="28"/>
        </w:rPr>
        <w:t>, en donde se coloca hormigón armado, mientras que en la avenida Boliv</w:t>
      </w:r>
      <w:r>
        <w:rPr>
          <w:rFonts w:ascii="Times New Roman" w:hAnsi="Times New Roman" w:cs="Times New Roman"/>
          <w:sz w:val="28"/>
          <w:szCs w:val="28"/>
        </w:rPr>
        <w:t>ariana, se ubican</w:t>
      </w:r>
      <w:r w:rsidRPr="00A038A4">
        <w:rPr>
          <w:rFonts w:ascii="Times New Roman" w:hAnsi="Times New Roman" w:cs="Times New Roman"/>
          <w:sz w:val="28"/>
          <w:szCs w:val="28"/>
        </w:rPr>
        <w:t xml:space="preserve"> adoquines multicolores. T</w:t>
      </w:r>
      <w:r>
        <w:rPr>
          <w:rFonts w:ascii="Times New Roman" w:hAnsi="Times New Roman" w:cs="Times New Roman"/>
          <w:sz w:val="28"/>
          <w:szCs w:val="28"/>
        </w:rPr>
        <w:t xml:space="preserve">ambién se intervendrá en la avenida </w:t>
      </w:r>
      <w:r w:rsidRPr="00A038A4">
        <w:rPr>
          <w:rFonts w:ascii="Times New Roman" w:hAnsi="Times New Roman" w:cs="Times New Roman"/>
          <w:sz w:val="28"/>
          <w:szCs w:val="28"/>
        </w:rPr>
        <w:t>Cevallos</w:t>
      </w:r>
      <w:r>
        <w:rPr>
          <w:rFonts w:ascii="Times New Roman" w:hAnsi="Times New Roman" w:cs="Times New Roman"/>
          <w:sz w:val="28"/>
          <w:szCs w:val="28"/>
        </w:rPr>
        <w:t xml:space="preserve">, entre </w:t>
      </w:r>
      <w:r w:rsidRPr="00A038A4">
        <w:rPr>
          <w:rFonts w:ascii="Times New Roman" w:hAnsi="Times New Roman" w:cs="Times New Roman"/>
          <w:sz w:val="28"/>
          <w:szCs w:val="28"/>
        </w:rPr>
        <w:t>Vargas Torres y Lalama</w:t>
      </w:r>
      <w:r>
        <w:rPr>
          <w:rFonts w:ascii="Times New Roman" w:hAnsi="Times New Roman" w:cs="Times New Roman"/>
          <w:sz w:val="28"/>
          <w:szCs w:val="28"/>
        </w:rPr>
        <w:t>, entre otros lugares.</w:t>
      </w:r>
    </w:p>
    <w:p w:rsidR="00A038A4" w:rsidRDefault="00A038A4" w:rsidP="00A038A4">
      <w:pPr>
        <w:rPr>
          <w:rFonts w:ascii="Times New Roman" w:hAnsi="Times New Roman" w:cs="Times New Roman"/>
          <w:sz w:val="28"/>
          <w:szCs w:val="28"/>
        </w:rPr>
      </w:pPr>
    </w:p>
    <w:p w:rsidR="0045477A" w:rsidRPr="00A038A4" w:rsidRDefault="0045477A" w:rsidP="00A03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Comunicación Institucional</w:t>
      </w:r>
    </w:p>
    <w:sectPr w:rsidR="0045477A" w:rsidRPr="00A038A4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A038A4"/>
    <w:rsid w:val="000D4007"/>
    <w:rsid w:val="00135924"/>
    <w:rsid w:val="00357DD4"/>
    <w:rsid w:val="003F2F72"/>
    <w:rsid w:val="0045477A"/>
    <w:rsid w:val="00463A05"/>
    <w:rsid w:val="0049090B"/>
    <w:rsid w:val="00601A83"/>
    <w:rsid w:val="00704464"/>
    <w:rsid w:val="007B5477"/>
    <w:rsid w:val="00A038A4"/>
    <w:rsid w:val="00AA67D9"/>
    <w:rsid w:val="00BB2E59"/>
    <w:rsid w:val="00BD6FA5"/>
    <w:rsid w:val="00C513A6"/>
    <w:rsid w:val="00CC461A"/>
    <w:rsid w:val="00E70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173</Words>
  <Characters>952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3</cp:revision>
  <dcterms:created xsi:type="dcterms:W3CDTF">2019-08-21T22:05:00Z</dcterms:created>
  <dcterms:modified xsi:type="dcterms:W3CDTF">2019-08-21T22:16:00Z</dcterms:modified>
</cp:coreProperties>
</file>