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78" w:rsidRPr="00AC7B78" w:rsidRDefault="00AC7B78" w:rsidP="00AC7B78">
      <w:pPr>
        <w:jc w:val="both"/>
        <w:rPr>
          <w:rFonts w:ascii="Times New Roman" w:hAnsi="Times New Roman" w:cs="Times New Roman"/>
          <w:sz w:val="28"/>
          <w:szCs w:val="28"/>
        </w:rPr>
      </w:pPr>
    </w:p>
    <w:p w:rsidR="00AC7B78" w:rsidRDefault="00DB76B1" w:rsidP="00AC7B78">
      <w:pPr>
        <w:jc w:val="both"/>
        <w:rPr>
          <w:rFonts w:ascii="Times New Roman" w:hAnsi="Times New Roman" w:cs="Times New Roman"/>
          <w:sz w:val="28"/>
          <w:szCs w:val="28"/>
        </w:rPr>
      </w:pPr>
      <w:r>
        <w:rPr>
          <w:rFonts w:ascii="Times New Roman" w:hAnsi="Times New Roman" w:cs="Times New Roman"/>
          <w:sz w:val="28"/>
          <w:szCs w:val="28"/>
        </w:rPr>
        <w:t>Municipio revisa 301 busetas de transporte escolar</w:t>
      </w:r>
    </w:p>
    <w:p w:rsidR="00DB76B1" w:rsidRPr="00AC7B78" w:rsidRDefault="00DB76B1" w:rsidP="00AC7B78">
      <w:pPr>
        <w:jc w:val="both"/>
        <w:rPr>
          <w:rFonts w:ascii="Times New Roman" w:hAnsi="Times New Roman" w:cs="Times New Roman"/>
          <w:sz w:val="28"/>
          <w:szCs w:val="28"/>
        </w:rPr>
      </w:pPr>
    </w:p>
    <w:p w:rsidR="00AC7B78" w:rsidRDefault="00AC7B78" w:rsidP="00AC7B78">
      <w:pPr>
        <w:jc w:val="both"/>
        <w:rPr>
          <w:rFonts w:ascii="Times New Roman" w:hAnsi="Times New Roman" w:cs="Times New Roman"/>
          <w:sz w:val="28"/>
          <w:szCs w:val="28"/>
        </w:rPr>
      </w:pPr>
      <w:r w:rsidRPr="00AC7B78">
        <w:rPr>
          <w:rFonts w:ascii="Times New Roman" w:hAnsi="Times New Roman" w:cs="Times New Roman"/>
          <w:sz w:val="28"/>
          <w:szCs w:val="28"/>
        </w:rPr>
        <w:t>Por dispo</w:t>
      </w:r>
      <w:r>
        <w:rPr>
          <w:rFonts w:ascii="Times New Roman" w:hAnsi="Times New Roman" w:cs="Times New Roman"/>
          <w:sz w:val="28"/>
          <w:szCs w:val="28"/>
        </w:rPr>
        <w:t>sición del alcalde de Ambato, Dr.</w:t>
      </w:r>
      <w:r w:rsidR="00DB76B1">
        <w:rPr>
          <w:rFonts w:ascii="Times New Roman" w:hAnsi="Times New Roman" w:cs="Times New Roman"/>
          <w:sz w:val="28"/>
          <w:szCs w:val="28"/>
        </w:rPr>
        <w:t xml:space="preserve"> Javier Altamirano,</w:t>
      </w:r>
      <w:r>
        <w:rPr>
          <w:rFonts w:ascii="Times New Roman" w:hAnsi="Times New Roman" w:cs="Times New Roman"/>
          <w:sz w:val="28"/>
          <w:szCs w:val="28"/>
        </w:rPr>
        <w:t xml:space="preserve"> el director de Tránsito Transporte y Movilidad de la Mun</w:t>
      </w:r>
      <w:r w:rsidR="00DB76B1">
        <w:rPr>
          <w:rFonts w:ascii="Times New Roman" w:hAnsi="Times New Roman" w:cs="Times New Roman"/>
          <w:sz w:val="28"/>
          <w:szCs w:val="28"/>
        </w:rPr>
        <w:t>i</w:t>
      </w:r>
      <w:r>
        <w:rPr>
          <w:rFonts w:ascii="Times New Roman" w:hAnsi="Times New Roman" w:cs="Times New Roman"/>
          <w:sz w:val="28"/>
          <w:szCs w:val="28"/>
        </w:rPr>
        <w:t>cipalidad</w:t>
      </w:r>
      <w:r w:rsidR="00DB76B1">
        <w:rPr>
          <w:rFonts w:ascii="Times New Roman" w:hAnsi="Times New Roman" w:cs="Times New Roman"/>
          <w:sz w:val="28"/>
          <w:szCs w:val="28"/>
        </w:rPr>
        <w:t xml:space="preserve"> (DTTM)</w:t>
      </w:r>
      <w:r>
        <w:rPr>
          <w:rFonts w:ascii="Times New Roman" w:hAnsi="Times New Roman" w:cs="Times New Roman"/>
          <w:sz w:val="28"/>
          <w:szCs w:val="28"/>
        </w:rPr>
        <w:t>, Álvaro Corral, ordenó la revisión</w:t>
      </w:r>
      <w:r w:rsidR="002A2E0B">
        <w:rPr>
          <w:rFonts w:ascii="Times New Roman" w:hAnsi="Times New Roman" w:cs="Times New Roman"/>
          <w:sz w:val="28"/>
          <w:szCs w:val="28"/>
        </w:rPr>
        <w:t xml:space="preserve"> de 301 busetas que realizan</w:t>
      </w:r>
      <w:r>
        <w:rPr>
          <w:rFonts w:ascii="Times New Roman" w:hAnsi="Times New Roman" w:cs="Times New Roman"/>
          <w:sz w:val="28"/>
          <w:szCs w:val="28"/>
        </w:rPr>
        <w:t xml:space="preserve"> la transportación de niños y adolescen</w:t>
      </w:r>
      <w:r w:rsidR="002A2E0B">
        <w:rPr>
          <w:rFonts w:ascii="Times New Roman" w:hAnsi="Times New Roman" w:cs="Times New Roman"/>
          <w:sz w:val="28"/>
          <w:szCs w:val="28"/>
        </w:rPr>
        <w:t>tes hacia los centros escolares</w:t>
      </w:r>
      <w:r>
        <w:rPr>
          <w:rFonts w:ascii="Times New Roman" w:hAnsi="Times New Roman" w:cs="Times New Roman"/>
          <w:sz w:val="28"/>
          <w:szCs w:val="28"/>
        </w:rPr>
        <w:t xml:space="preserve">. De ese número, se chequearon a 229 unidades, </w:t>
      </w:r>
      <w:r w:rsidR="00DB76B1">
        <w:rPr>
          <w:rFonts w:ascii="Times New Roman" w:hAnsi="Times New Roman" w:cs="Times New Roman"/>
          <w:sz w:val="28"/>
          <w:szCs w:val="28"/>
        </w:rPr>
        <w:t>l</w:t>
      </w:r>
      <w:r w:rsidR="002A2E0B">
        <w:rPr>
          <w:rFonts w:ascii="Times New Roman" w:hAnsi="Times New Roman" w:cs="Times New Roman"/>
          <w:sz w:val="28"/>
          <w:szCs w:val="28"/>
        </w:rPr>
        <w:t>as restantes 72 se culminarán durante</w:t>
      </w:r>
      <w:r w:rsidR="00DB76B1">
        <w:rPr>
          <w:rFonts w:ascii="Times New Roman" w:hAnsi="Times New Roman" w:cs="Times New Roman"/>
          <w:sz w:val="28"/>
          <w:szCs w:val="28"/>
        </w:rPr>
        <w:t xml:space="preserve"> esta semana.</w:t>
      </w:r>
    </w:p>
    <w:p w:rsidR="00DB76B1" w:rsidRPr="00AC7B78" w:rsidRDefault="00DB76B1" w:rsidP="00DB76B1">
      <w:pPr>
        <w:jc w:val="both"/>
        <w:rPr>
          <w:rFonts w:ascii="Times New Roman" w:hAnsi="Times New Roman" w:cs="Times New Roman"/>
          <w:sz w:val="28"/>
          <w:szCs w:val="28"/>
        </w:rPr>
      </w:pPr>
      <w:r>
        <w:rPr>
          <w:rFonts w:ascii="Times New Roman" w:hAnsi="Times New Roman" w:cs="Times New Roman"/>
          <w:sz w:val="28"/>
          <w:szCs w:val="28"/>
        </w:rPr>
        <w:t>La DTTM</w:t>
      </w:r>
      <w:r w:rsidRPr="00AC7B78">
        <w:rPr>
          <w:rFonts w:ascii="Times New Roman" w:hAnsi="Times New Roman" w:cs="Times New Roman"/>
          <w:sz w:val="28"/>
          <w:szCs w:val="28"/>
        </w:rPr>
        <w:t xml:space="preserve"> </w:t>
      </w:r>
      <w:r>
        <w:rPr>
          <w:rFonts w:ascii="Times New Roman" w:hAnsi="Times New Roman" w:cs="Times New Roman"/>
          <w:sz w:val="28"/>
          <w:szCs w:val="28"/>
        </w:rPr>
        <w:t>envió un oficio al Distrito de E</w:t>
      </w:r>
      <w:r w:rsidR="002A2E0B">
        <w:rPr>
          <w:rFonts w:ascii="Times New Roman" w:hAnsi="Times New Roman" w:cs="Times New Roman"/>
          <w:sz w:val="28"/>
          <w:szCs w:val="28"/>
        </w:rPr>
        <w:t>ducación para comunicar a</w:t>
      </w:r>
      <w:r w:rsidRPr="00AC7B78">
        <w:rPr>
          <w:rFonts w:ascii="Times New Roman" w:hAnsi="Times New Roman" w:cs="Times New Roman"/>
          <w:sz w:val="28"/>
          <w:szCs w:val="28"/>
        </w:rPr>
        <w:t xml:space="preserve"> las </w:t>
      </w:r>
      <w:r>
        <w:rPr>
          <w:rFonts w:ascii="Times New Roman" w:hAnsi="Times New Roman" w:cs="Times New Roman"/>
          <w:sz w:val="28"/>
          <w:szCs w:val="28"/>
        </w:rPr>
        <w:t>Unidades E</w:t>
      </w:r>
      <w:r w:rsidRPr="00AC7B78">
        <w:rPr>
          <w:rFonts w:ascii="Times New Roman" w:hAnsi="Times New Roman" w:cs="Times New Roman"/>
          <w:sz w:val="28"/>
          <w:szCs w:val="28"/>
        </w:rPr>
        <w:t>ducativas que</w:t>
      </w:r>
      <w:r w:rsidR="002A2E0B">
        <w:rPr>
          <w:rFonts w:ascii="Times New Roman" w:hAnsi="Times New Roman" w:cs="Times New Roman"/>
          <w:sz w:val="28"/>
          <w:szCs w:val="28"/>
        </w:rPr>
        <w:t xml:space="preserve"> las busetas que</w:t>
      </w:r>
      <w:r w:rsidRPr="00AC7B78">
        <w:rPr>
          <w:rFonts w:ascii="Times New Roman" w:hAnsi="Times New Roman" w:cs="Times New Roman"/>
          <w:sz w:val="28"/>
          <w:szCs w:val="28"/>
        </w:rPr>
        <w:t xml:space="preserve"> no tengan el </w:t>
      </w:r>
      <w:proofErr w:type="spellStart"/>
      <w:r w:rsidRPr="00AC7B78">
        <w:rPr>
          <w:rFonts w:ascii="Times New Roman" w:hAnsi="Times New Roman" w:cs="Times New Roman"/>
          <w:sz w:val="28"/>
          <w:szCs w:val="28"/>
        </w:rPr>
        <w:t>sticker</w:t>
      </w:r>
      <w:proofErr w:type="spellEnd"/>
      <w:r>
        <w:rPr>
          <w:rFonts w:ascii="Times New Roman" w:hAnsi="Times New Roman" w:cs="Times New Roman"/>
          <w:sz w:val="28"/>
          <w:szCs w:val="28"/>
        </w:rPr>
        <w:t xml:space="preserve"> de revisión </w:t>
      </w:r>
      <w:r w:rsidRPr="00AC7B78">
        <w:rPr>
          <w:rFonts w:ascii="Times New Roman" w:hAnsi="Times New Roman" w:cs="Times New Roman"/>
          <w:sz w:val="28"/>
          <w:szCs w:val="28"/>
        </w:rPr>
        <w:t xml:space="preserve">no </w:t>
      </w:r>
      <w:r w:rsidR="002A2E0B">
        <w:rPr>
          <w:rFonts w:ascii="Times New Roman" w:hAnsi="Times New Roman" w:cs="Times New Roman"/>
          <w:sz w:val="28"/>
          <w:szCs w:val="28"/>
        </w:rPr>
        <w:t>podrán</w:t>
      </w:r>
      <w:r w:rsidRPr="00AC7B78">
        <w:rPr>
          <w:rFonts w:ascii="Times New Roman" w:hAnsi="Times New Roman" w:cs="Times New Roman"/>
          <w:sz w:val="28"/>
          <w:szCs w:val="28"/>
        </w:rPr>
        <w:t xml:space="preserve"> ser contratadas</w:t>
      </w:r>
      <w:r w:rsidR="002A2E0B">
        <w:rPr>
          <w:rFonts w:ascii="Times New Roman" w:hAnsi="Times New Roman" w:cs="Times New Roman"/>
          <w:sz w:val="28"/>
          <w:szCs w:val="28"/>
        </w:rPr>
        <w:t>, de este modo se garantiza</w:t>
      </w:r>
      <w:r>
        <w:rPr>
          <w:rFonts w:ascii="Times New Roman" w:hAnsi="Times New Roman" w:cs="Times New Roman"/>
          <w:sz w:val="28"/>
          <w:szCs w:val="28"/>
        </w:rPr>
        <w:t xml:space="preserve"> la seguridad </w:t>
      </w:r>
      <w:r w:rsidR="002A2E0B">
        <w:rPr>
          <w:rFonts w:ascii="Times New Roman" w:hAnsi="Times New Roman" w:cs="Times New Roman"/>
          <w:sz w:val="28"/>
          <w:szCs w:val="28"/>
        </w:rPr>
        <w:t xml:space="preserve">y la integridad </w:t>
      </w:r>
      <w:r>
        <w:rPr>
          <w:rFonts w:ascii="Times New Roman" w:hAnsi="Times New Roman" w:cs="Times New Roman"/>
          <w:sz w:val="28"/>
          <w:szCs w:val="28"/>
        </w:rPr>
        <w:t>de los estudiantes</w:t>
      </w:r>
      <w:r w:rsidR="002A2E0B">
        <w:rPr>
          <w:rFonts w:ascii="Times New Roman" w:hAnsi="Times New Roman" w:cs="Times New Roman"/>
          <w:sz w:val="28"/>
          <w:szCs w:val="28"/>
        </w:rPr>
        <w:t>, durante el ciclo escolar 2019-2020 que está por iniciar.</w:t>
      </w:r>
    </w:p>
    <w:p w:rsidR="00DB76B1" w:rsidRPr="00AC7B78" w:rsidRDefault="00DB76B1" w:rsidP="00AC7B78">
      <w:pPr>
        <w:jc w:val="both"/>
        <w:rPr>
          <w:rFonts w:ascii="Times New Roman" w:hAnsi="Times New Roman" w:cs="Times New Roman"/>
          <w:sz w:val="28"/>
          <w:szCs w:val="28"/>
        </w:rPr>
      </w:pPr>
    </w:p>
    <w:p w:rsidR="00AC7B78" w:rsidRPr="00AC7B78" w:rsidRDefault="00AC7B78" w:rsidP="00AC7B78">
      <w:pPr>
        <w:jc w:val="both"/>
        <w:rPr>
          <w:rFonts w:ascii="Times New Roman" w:hAnsi="Times New Roman" w:cs="Times New Roman"/>
          <w:sz w:val="28"/>
          <w:szCs w:val="28"/>
        </w:rPr>
      </w:pPr>
    </w:p>
    <w:p w:rsidR="00AC7B78" w:rsidRPr="00AC7B78" w:rsidRDefault="00AC7B78" w:rsidP="00AC7B78">
      <w:pPr>
        <w:jc w:val="both"/>
        <w:rPr>
          <w:rFonts w:ascii="Times New Roman" w:hAnsi="Times New Roman" w:cs="Times New Roman"/>
          <w:sz w:val="28"/>
          <w:szCs w:val="28"/>
        </w:rPr>
      </w:pPr>
    </w:p>
    <w:p w:rsidR="00AC7B78" w:rsidRPr="00AC7B78" w:rsidRDefault="00AC7B78" w:rsidP="00AC7B78">
      <w:pPr>
        <w:jc w:val="both"/>
        <w:rPr>
          <w:rFonts w:ascii="Times New Roman" w:hAnsi="Times New Roman" w:cs="Times New Roman"/>
          <w:sz w:val="28"/>
          <w:szCs w:val="28"/>
        </w:rPr>
      </w:pPr>
    </w:p>
    <w:p w:rsidR="00AC7B78" w:rsidRPr="00AC7B78" w:rsidRDefault="00AC7B78" w:rsidP="00AC7B78">
      <w:pPr>
        <w:jc w:val="both"/>
        <w:rPr>
          <w:rFonts w:ascii="Times New Roman" w:hAnsi="Times New Roman" w:cs="Times New Roman"/>
          <w:sz w:val="28"/>
          <w:szCs w:val="28"/>
        </w:rPr>
      </w:pPr>
    </w:p>
    <w:p w:rsidR="00AC7B78" w:rsidRPr="00AC7B78" w:rsidRDefault="00AC7B78" w:rsidP="00AC7B78">
      <w:pPr>
        <w:jc w:val="both"/>
        <w:rPr>
          <w:rFonts w:ascii="Times New Roman" w:hAnsi="Times New Roman" w:cs="Times New Roman"/>
          <w:sz w:val="28"/>
          <w:szCs w:val="28"/>
        </w:rPr>
      </w:pPr>
    </w:p>
    <w:p w:rsidR="00AC7B78" w:rsidRPr="00AC7B78" w:rsidRDefault="00AC7B78" w:rsidP="00AC7B78">
      <w:pPr>
        <w:jc w:val="both"/>
        <w:rPr>
          <w:rFonts w:ascii="Times New Roman" w:hAnsi="Times New Roman" w:cs="Times New Roman"/>
          <w:sz w:val="28"/>
          <w:szCs w:val="28"/>
        </w:rPr>
      </w:pPr>
      <w:r w:rsidRPr="00AC7B78">
        <w:rPr>
          <w:rFonts w:ascii="Times New Roman" w:hAnsi="Times New Roman" w:cs="Times New Roman"/>
          <w:sz w:val="28"/>
          <w:szCs w:val="28"/>
        </w:rPr>
        <w:t>SEÑALIZACIÓN</w:t>
      </w:r>
    </w:p>
    <w:p w:rsidR="00AC7B78" w:rsidRPr="00AC7B78" w:rsidRDefault="00AC7B78" w:rsidP="00AC7B78">
      <w:pPr>
        <w:jc w:val="both"/>
        <w:rPr>
          <w:rFonts w:ascii="Times New Roman" w:hAnsi="Times New Roman" w:cs="Times New Roman"/>
          <w:sz w:val="28"/>
          <w:szCs w:val="28"/>
        </w:rPr>
      </w:pPr>
      <w:r w:rsidRPr="00AC7B78">
        <w:rPr>
          <w:rFonts w:ascii="Times New Roman" w:hAnsi="Times New Roman" w:cs="Times New Roman"/>
          <w:sz w:val="28"/>
          <w:szCs w:val="28"/>
        </w:rPr>
        <w:t>A partir del mes de julio se inició con la señalización tanto horizontal como vertical en las afueras de las unidades educativas, hasta el momento se han intervenido cerca de 70 escuelas por lo que se continuará con esta actividad durante estas semanas.</w:t>
      </w:r>
    </w:p>
    <w:p w:rsidR="00AC7B78" w:rsidRPr="00AC7B78" w:rsidRDefault="00AC7B78" w:rsidP="00AC7B78">
      <w:pPr>
        <w:jc w:val="both"/>
        <w:rPr>
          <w:rFonts w:ascii="Times New Roman" w:hAnsi="Times New Roman" w:cs="Times New Roman"/>
          <w:sz w:val="28"/>
          <w:szCs w:val="28"/>
        </w:rPr>
      </w:pPr>
      <w:r w:rsidRPr="00AC7B78">
        <w:rPr>
          <w:rFonts w:ascii="Times New Roman" w:hAnsi="Times New Roman" w:cs="Times New Roman"/>
          <w:sz w:val="28"/>
          <w:szCs w:val="28"/>
        </w:rPr>
        <w:t xml:space="preserve">En lo que va del año 2019 se ha realizado cerca de 115.250,00 metros lineales de señalización vertical que corresponde a: línea continua amarilla, línea discontinua blanca, Pasos Peatonales, Redondeles y Reductores de Velocidad, Zonas de Seguridad, Paradas de Bus, Flechas de  direccionamiento. Sin </w:t>
      </w:r>
      <w:r w:rsidRPr="00AC7B78">
        <w:rPr>
          <w:rFonts w:ascii="Times New Roman" w:hAnsi="Times New Roman" w:cs="Times New Roman"/>
          <w:sz w:val="28"/>
          <w:szCs w:val="28"/>
        </w:rPr>
        <w:lastRenderedPageBreak/>
        <w:t>embargo cabe señalar que durante el mes de Julio del 2019, se realizaron 276 pasos peatonales, 250 cuadros pequeños de pasos peatonales.</w:t>
      </w:r>
    </w:p>
    <w:p w:rsidR="00AC7B78" w:rsidRPr="00AC7B78" w:rsidRDefault="00AC7B78" w:rsidP="00AC7B78">
      <w:pPr>
        <w:jc w:val="both"/>
        <w:rPr>
          <w:rFonts w:ascii="Times New Roman" w:hAnsi="Times New Roman" w:cs="Times New Roman"/>
          <w:sz w:val="28"/>
          <w:szCs w:val="28"/>
        </w:rPr>
      </w:pPr>
      <w:r w:rsidRPr="00AC7B78">
        <w:rPr>
          <w:rFonts w:ascii="Times New Roman" w:hAnsi="Times New Roman" w:cs="Times New Roman"/>
          <w:sz w:val="28"/>
          <w:szCs w:val="28"/>
        </w:rPr>
        <w:t>En cuanto a señalización vertical durante este año se han colocado 230 señales como: Pare, Ceda el paso, prohibido estacionar, reduzca la velocidad, zona escolar, entre otras.</w:t>
      </w:r>
    </w:p>
    <w:p w:rsidR="00AC7B78" w:rsidRPr="00AC7B78" w:rsidRDefault="00AC7B78" w:rsidP="00AC7B78">
      <w:pPr>
        <w:jc w:val="both"/>
        <w:rPr>
          <w:rFonts w:ascii="Times New Roman" w:hAnsi="Times New Roman" w:cs="Times New Roman"/>
          <w:sz w:val="28"/>
          <w:szCs w:val="28"/>
        </w:rPr>
      </w:pPr>
      <w:r w:rsidRPr="00AC7B78">
        <w:rPr>
          <w:rFonts w:ascii="Times New Roman" w:hAnsi="Times New Roman" w:cs="Times New Roman"/>
          <w:sz w:val="28"/>
          <w:szCs w:val="28"/>
        </w:rPr>
        <w:t>La Municipalidad de Ambato destina un presupuesto promedio anual  de 144.000 dólares  para señalización del cantón y sus parroquias.</w:t>
      </w:r>
    </w:p>
    <w:p w:rsidR="00CD654D" w:rsidRPr="00AC7B78" w:rsidRDefault="00CD654D">
      <w:pPr>
        <w:rPr>
          <w:rFonts w:ascii="Times New Roman" w:hAnsi="Times New Roman" w:cs="Times New Roman"/>
          <w:sz w:val="28"/>
          <w:szCs w:val="28"/>
        </w:rPr>
      </w:pPr>
    </w:p>
    <w:sectPr w:rsidR="00CD654D" w:rsidRPr="00AC7B7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C7B78"/>
    <w:rsid w:val="002A2E0B"/>
    <w:rsid w:val="00AC7B78"/>
    <w:rsid w:val="00CD654D"/>
    <w:rsid w:val="00D458BD"/>
    <w:rsid w:val="00DB76B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7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2019-08-26T19:40:00Z</dcterms:created>
  <dcterms:modified xsi:type="dcterms:W3CDTF">2019-08-26T20:11:00Z</dcterms:modified>
</cp:coreProperties>
</file>