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49" w:rsidRDefault="008C2F49" w:rsidP="008C2F49">
      <w:pPr>
        <w:rPr>
          <w:rFonts w:ascii="Times New Roman" w:hAnsi="Times New Roman" w:cs="Times New Roman"/>
          <w:sz w:val="24"/>
          <w:szCs w:val="24"/>
        </w:rPr>
      </w:pPr>
      <w:r w:rsidRPr="008C2F49">
        <w:rPr>
          <w:rFonts w:ascii="Times New Roman" w:hAnsi="Times New Roman" w:cs="Times New Roman"/>
          <w:sz w:val="24"/>
          <w:szCs w:val="24"/>
        </w:rPr>
        <w:t>Con el Plan 2050,</w:t>
      </w:r>
      <w:r>
        <w:rPr>
          <w:rFonts w:ascii="Times New Roman" w:hAnsi="Times New Roman" w:cs="Times New Roman"/>
          <w:sz w:val="24"/>
          <w:szCs w:val="24"/>
        </w:rPr>
        <w:t xml:space="preserve"> impulsado por el alcalde de Ambato, Dr. Javier Altamirano Sánchez, </w:t>
      </w:r>
      <w:r w:rsidRPr="008C2F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 cantón</w:t>
      </w:r>
      <w:r w:rsidRPr="008C2F49">
        <w:rPr>
          <w:rFonts w:ascii="Times New Roman" w:hAnsi="Times New Roman" w:cs="Times New Roman"/>
          <w:sz w:val="24"/>
          <w:szCs w:val="24"/>
        </w:rPr>
        <w:t xml:space="preserve"> delineará la hoja de ruta para los próximos 30 años, con la proyección de las grandes obras y proyectos que la ciudad y sus parroquias rurales requieren, para convertirse en el eje de producción, comercio, turismo y educación del centro del país, donde se fortalezca la convivencia en armonía y respeto a la naturaleza, la vida y los derechos humanos; en solidaridad con la familia, los vecinos y turistas.</w:t>
      </w:r>
    </w:p>
    <w:p w:rsidR="00B93DEE" w:rsidRDefault="00B93DEE" w:rsidP="008C2F49">
      <w:pPr>
        <w:rPr>
          <w:rFonts w:ascii="Times New Roman" w:hAnsi="Times New Roman" w:cs="Times New Roman"/>
          <w:sz w:val="24"/>
          <w:szCs w:val="24"/>
        </w:rPr>
      </w:pPr>
    </w:p>
    <w:p w:rsidR="00B93DEE" w:rsidRDefault="00B93DEE" w:rsidP="008C2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Municipal  30 agosto 2019</w:t>
      </w:r>
    </w:p>
    <w:p w:rsidR="00B93DEE" w:rsidRDefault="00B93DEE" w:rsidP="008C2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 Clausura de los Talleres Vacacionales 2019</w:t>
      </w:r>
    </w:p>
    <w:p w:rsidR="00B93DEE" w:rsidRDefault="00B93DEE" w:rsidP="008C2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Lugar: Quinta de Juan León Mera</w:t>
      </w:r>
    </w:p>
    <w:p w:rsidR="00B93DEE" w:rsidRDefault="00B93DEE" w:rsidP="008C2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10:30 Entrega de kits escolares a niños de escasos recursos</w:t>
      </w:r>
    </w:p>
    <w:p w:rsidR="00B93DEE" w:rsidRDefault="00B93DEE" w:rsidP="008C2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Lugar: Iglesia de Huachi Chico</w:t>
      </w:r>
    </w:p>
    <w:p w:rsidR="00B93DEE" w:rsidRDefault="00B93DEE" w:rsidP="008C2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14:00 Asamblea de Presupuesto Participativo eje de Transporte y conectividad.</w:t>
      </w:r>
    </w:p>
    <w:p w:rsidR="00B93DEE" w:rsidRPr="008C2F49" w:rsidRDefault="00B93DEE" w:rsidP="008C2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Lugar: Auditorio de la Municipalidad edificio Sur. </w:t>
      </w:r>
    </w:p>
    <w:p w:rsidR="00CD654D" w:rsidRDefault="00CD654D">
      <w:pPr>
        <w:rPr>
          <w:rFonts w:ascii="Times New Roman" w:hAnsi="Times New Roman" w:cs="Times New Roman"/>
          <w:sz w:val="24"/>
          <w:szCs w:val="24"/>
        </w:rPr>
      </w:pPr>
    </w:p>
    <w:p w:rsidR="008C2F49" w:rsidRPr="00902944" w:rsidRDefault="008C2F49" w:rsidP="008C2F49">
      <w:pPr>
        <w:rPr>
          <w:rFonts w:ascii="Times New Roman" w:hAnsi="Times New Roman" w:cs="Times New Roman"/>
          <w:sz w:val="24"/>
          <w:szCs w:val="24"/>
        </w:rPr>
      </w:pPr>
    </w:p>
    <w:sectPr w:rsidR="008C2F49" w:rsidRPr="00902944" w:rsidSect="00FF7AC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02944"/>
    <w:rsid w:val="003649D9"/>
    <w:rsid w:val="007B68FA"/>
    <w:rsid w:val="008C2F49"/>
    <w:rsid w:val="00902944"/>
    <w:rsid w:val="00B818DC"/>
    <w:rsid w:val="00B93DEE"/>
    <w:rsid w:val="00CD654D"/>
    <w:rsid w:val="00D458BD"/>
    <w:rsid w:val="00FF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131</Words>
  <Characters>709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2019-08-29T22:04:00Z</dcterms:created>
  <dcterms:modified xsi:type="dcterms:W3CDTF">2019-08-29T22:44:00Z</dcterms:modified>
</cp:coreProperties>
</file>