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253" w:rsidRPr="008D2E17" w:rsidRDefault="00A65253" w:rsidP="00A65253">
      <w:pPr>
        <w:spacing w:after="0" w:line="240" w:lineRule="auto"/>
        <w:rPr>
          <w:rFonts w:ascii="Times New Roman" w:eastAsia="Times New Roman" w:hAnsi="Times New Roman" w:cs="Times New Roman"/>
          <w:bCs/>
          <w:color w:val="000000"/>
          <w:sz w:val="24"/>
          <w:szCs w:val="24"/>
          <w:lang w:eastAsia="es-EC"/>
        </w:rPr>
      </w:pPr>
      <w:r w:rsidRPr="008D2E17">
        <w:rPr>
          <w:rFonts w:ascii="Times New Roman" w:eastAsia="Times New Roman" w:hAnsi="Times New Roman" w:cs="Times New Roman"/>
          <w:bCs/>
          <w:color w:val="000000"/>
          <w:sz w:val="24"/>
          <w:szCs w:val="24"/>
          <w:lang w:eastAsia="es-EC"/>
        </w:rPr>
        <w:t>Se le recuerda a la ciudadanía que la ORDENANZA QUE REGULA EL CUIDADO DE ANIMALES DE COMPAÑÍA O MASCOTAS, Y DE ANIMALES DOMÉSTICOS dicta lo siguiente:</w:t>
      </w:r>
    </w:p>
    <w:p w:rsidR="00A65253" w:rsidRPr="008D2E17" w:rsidRDefault="00A65253" w:rsidP="00A65253">
      <w:pPr>
        <w:spacing w:after="0" w:line="240" w:lineRule="auto"/>
        <w:rPr>
          <w:rFonts w:ascii="Times New Roman" w:eastAsia="Times New Roman" w:hAnsi="Times New Roman" w:cs="Times New Roman"/>
          <w:color w:val="000000"/>
          <w:sz w:val="24"/>
          <w:szCs w:val="24"/>
          <w:lang w:eastAsia="es-EC"/>
        </w:rPr>
      </w:pPr>
      <w:r w:rsidRPr="008D2E17">
        <w:rPr>
          <w:rFonts w:ascii="Times New Roman" w:eastAsia="Times New Roman" w:hAnsi="Times New Roman" w:cs="Times New Roman"/>
          <w:color w:val="000000"/>
          <w:sz w:val="24"/>
          <w:szCs w:val="24"/>
          <w:lang w:eastAsia="es-EC"/>
        </w:rPr>
        <w:t>Art. 9.- Es obligación, cuando los paseadores o dueños de perros los saquen a pasear en lugares públicos, lo puedan hacer cumpliendo las siguientes disposiciones:</w:t>
      </w:r>
    </w:p>
    <w:p w:rsidR="00A65253" w:rsidRPr="008D2E17" w:rsidRDefault="00A65253" w:rsidP="00A65253">
      <w:pPr>
        <w:spacing w:after="0" w:line="240" w:lineRule="auto"/>
        <w:rPr>
          <w:rFonts w:ascii="Times New Roman" w:eastAsia="Times New Roman" w:hAnsi="Times New Roman" w:cs="Times New Roman"/>
          <w:color w:val="000000"/>
          <w:sz w:val="24"/>
          <w:szCs w:val="24"/>
          <w:lang w:eastAsia="es-EC"/>
        </w:rPr>
      </w:pPr>
      <w:r w:rsidRPr="008D2E17">
        <w:rPr>
          <w:rFonts w:ascii="Times New Roman" w:eastAsia="Times New Roman" w:hAnsi="Times New Roman" w:cs="Times New Roman"/>
          <w:color w:val="000000"/>
          <w:sz w:val="24"/>
          <w:szCs w:val="24"/>
          <w:lang w:eastAsia="es-EC"/>
        </w:rPr>
        <w:t>a. Colocar un collar o arnés, donde irá el nombre del perro, el teléfono del dueño. Este collar irá asegurado a su respectiva correa.</w:t>
      </w:r>
    </w:p>
    <w:p w:rsidR="00A65253" w:rsidRPr="008D2E17" w:rsidRDefault="00A65253" w:rsidP="00A65253">
      <w:pPr>
        <w:spacing w:after="0" w:line="240" w:lineRule="auto"/>
        <w:rPr>
          <w:rFonts w:ascii="Times New Roman" w:eastAsia="Times New Roman" w:hAnsi="Times New Roman" w:cs="Times New Roman"/>
          <w:color w:val="000000"/>
          <w:sz w:val="24"/>
          <w:szCs w:val="24"/>
          <w:lang w:eastAsia="es-EC"/>
        </w:rPr>
      </w:pPr>
      <w:r w:rsidRPr="008D2E17">
        <w:rPr>
          <w:rFonts w:ascii="Times New Roman" w:eastAsia="Times New Roman" w:hAnsi="Times New Roman" w:cs="Times New Roman"/>
          <w:color w:val="000000"/>
          <w:sz w:val="24"/>
          <w:szCs w:val="24"/>
          <w:lang w:eastAsia="es-EC"/>
        </w:rPr>
        <w:t>b. Colocar un bozal, cuando se trate de perros considerados peligrosos.</w:t>
      </w:r>
    </w:p>
    <w:p w:rsidR="00A65253" w:rsidRPr="008D2E17" w:rsidRDefault="00A65253" w:rsidP="00A65253">
      <w:pPr>
        <w:spacing w:after="0" w:line="240" w:lineRule="auto"/>
        <w:rPr>
          <w:rFonts w:ascii="Times New Roman" w:eastAsia="Times New Roman" w:hAnsi="Times New Roman" w:cs="Times New Roman"/>
          <w:color w:val="000000"/>
          <w:sz w:val="24"/>
          <w:szCs w:val="24"/>
          <w:lang w:eastAsia="es-EC"/>
        </w:rPr>
      </w:pPr>
      <w:r w:rsidRPr="008D2E17">
        <w:rPr>
          <w:rFonts w:ascii="Times New Roman" w:eastAsia="Times New Roman" w:hAnsi="Times New Roman" w:cs="Times New Roman"/>
          <w:color w:val="000000"/>
          <w:sz w:val="24"/>
          <w:szCs w:val="24"/>
          <w:lang w:eastAsia="es-EC"/>
        </w:rPr>
        <w:t>c. Sostener permanentemente la correa antes indicada, cuando transiten por lugares públicos de tránsito restringido.</w:t>
      </w:r>
      <w:bookmarkStart w:id="0" w:name="_GoBack"/>
      <w:bookmarkEnd w:id="0"/>
    </w:p>
    <w:p w:rsidR="00A65253" w:rsidRPr="008D2E17" w:rsidRDefault="00A65253" w:rsidP="00A65253">
      <w:pPr>
        <w:spacing w:after="0" w:line="240" w:lineRule="auto"/>
        <w:rPr>
          <w:rFonts w:ascii="Times New Roman" w:eastAsia="Times New Roman" w:hAnsi="Times New Roman" w:cs="Times New Roman"/>
          <w:color w:val="000000"/>
          <w:sz w:val="24"/>
          <w:szCs w:val="24"/>
          <w:lang w:eastAsia="es-EC"/>
        </w:rPr>
      </w:pPr>
      <w:r w:rsidRPr="008D2E17">
        <w:rPr>
          <w:rFonts w:ascii="Times New Roman" w:eastAsia="Times New Roman" w:hAnsi="Times New Roman" w:cs="Times New Roman"/>
          <w:color w:val="000000"/>
          <w:sz w:val="24"/>
          <w:szCs w:val="24"/>
          <w:lang w:eastAsia="es-EC"/>
        </w:rPr>
        <w:t>d. Sin sostener permanentemente la correa antes indicada, pero bajo un continuo cuidado, cuando transiten por lugares públicos de tránsito no restringido, excepto los perros considerados peligrosos los que bajo ningún concepto se les soltará la correa.</w:t>
      </w:r>
    </w:p>
    <w:p w:rsidR="00A65253" w:rsidRPr="008D2E17" w:rsidRDefault="00A65253" w:rsidP="00A65253">
      <w:pPr>
        <w:spacing w:after="0" w:line="240" w:lineRule="auto"/>
        <w:rPr>
          <w:rFonts w:ascii="Times New Roman" w:eastAsia="Times New Roman" w:hAnsi="Times New Roman" w:cs="Times New Roman"/>
          <w:color w:val="000000"/>
          <w:sz w:val="24"/>
          <w:szCs w:val="24"/>
          <w:lang w:eastAsia="es-EC"/>
        </w:rPr>
      </w:pPr>
      <w:r w:rsidRPr="008D2E17">
        <w:rPr>
          <w:rFonts w:ascii="Times New Roman" w:eastAsia="Times New Roman" w:hAnsi="Times New Roman" w:cs="Times New Roman"/>
          <w:color w:val="000000"/>
          <w:sz w:val="24"/>
          <w:szCs w:val="24"/>
          <w:lang w:eastAsia="es-EC"/>
        </w:rPr>
        <w:t>e. Llevando fundas plásticas u otras similares que les permitan recoger y limpiar la materia fecal de los perros.</w:t>
      </w:r>
    </w:p>
    <w:p w:rsidR="00A65253" w:rsidRPr="008D2E17" w:rsidRDefault="00A65253" w:rsidP="00A65253">
      <w:pPr>
        <w:spacing w:after="0" w:line="240" w:lineRule="auto"/>
        <w:rPr>
          <w:rFonts w:ascii="Times New Roman" w:eastAsia="Times New Roman" w:hAnsi="Times New Roman" w:cs="Times New Roman"/>
          <w:bCs/>
          <w:color w:val="000000"/>
          <w:sz w:val="24"/>
          <w:szCs w:val="24"/>
          <w:lang w:eastAsia="es-EC"/>
        </w:rPr>
      </w:pPr>
      <w:r w:rsidRPr="008D2E17">
        <w:rPr>
          <w:rFonts w:ascii="Times New Roman" w:eastAsia="Times New Roman" w:hAnsi="Times New Roman" w:cs="Times New Roman"/>
          <w:bCs/>
          <w:color w:val="000000"/>
          <w:sz w:val="24"/>
          <w:szCs w:val="24"/>
          <w:lang w:eastAsia="es-EC"/>
        </w:rPr>
        <w:t>Los paseadores o dueños de perros deberán respetar los reglamentos internos de los parques recreacionales que tengan sus propias regulaciones en cuanto al tránsito y estadía, e inclusive restricción al ingreso de animales.</w:t>
      </w:r>
    </w:p>
    <w:p w:rsidR="00A65253" w:rsidRPr="008D2E17" w:rsidRDefault="00A65253" w:rsidP="00A65253">
      <w:pPr>
        <w:spacing w:after="0" w:line="240" w:lineRule="auto"/>
        <w:rPr>
          <w:rFonts w:ascii="Times New Roman" w:eastAsia="Times New Roman" w:hAnsi="Times New Roman" w:cs="Times New Roman"/>
          <w:bCs/>
          <w:color w:val="000000"/>
          <w:sz w:val="24"/>
          <w:szCs w:val="24"/>
          <w:lang w:eastAsia="es-EC"/>
        </w:rPr>
      </w:pPr>
      <w:r w:rsidRPr="008D2E17">
        <w:rPr>
          <w:rFonts w:ascii="Times New Roman" w:eastAsia="Times New Roman" w:hAnsi="Times New Roman" w:cs="Times New Roman"/>
          <w:bCs/>
          <w:color w:val="000000"/>
          <w:sz w:val="24"/>
          <w:szCs w:val="24"/>
          <w:lang w:eastAsia="es-EC"/>
        </w:rPr>
        <w:t>DE LAS SANCIONES</w:t>
      </w:r>
    </w:p>
    <w:p w:rsidR="00A65253" w:rsidRPr="008D2E17" w:rsidRDefault="00A65253" w:rsidP="00A65253">
      <w:pPr>
        <w:spacing w:after="0" w:line="240" w:lineRule="auto"/>
        <w:rPr>
          <w:rFonts w:ascii="Times New Roman" w:eastAsia="Times New Roman" w:hAnsi="Times New Roman" w:cs="Times New Roman"/>
          <w:color w:val="000000"/>
          <w:sz w:val="24"/>
          <w:szCs w:val="24"/>
          <w:lang w:eastAsia="es-EC"/>
        </w:rPr>
      </w:pPr>
      <w:r w:rsidRPr="008D2E17">
        <w:rPr>
          <w:rFonts w:ascii="Times New Roman" w:eastAsia="Times New Roman" w:hAnsi="Times New Roman" w:cs="Times New Roman"/>
          <w:color w:val="000000"/>
          <w:sz w:val="24"/>
          <w:szCs w:val="24"/>
          <w:lang w:eastAsia="es-EC"/>
        </w:rPr>
        <w:t>Art. 31.- Se sancionará con el pago de una multa de veinte dólares de los Estados Unidos de América, en los siguientes casos:</w:t>
      </w:r>
    </w:p>
    <w:p w:rsidR="00A65253" w:rsidRPr="008D2E17" w:rsidRDefault="00A65253" w:rsidP="00A65253">
      <w:pPr>
        <w:spacing w:after="0" w:line="240" w:lineRule="auto"/>
        <w:rPr>
          <w:rFonts w:ascii="Times New Roman" w:eastAsia="Times New Roman" w:hAnsi="Times New Roman" w:cs="Times New Roman"/>
          <w:color w:val="000000"/>
          <w:sz w:val="24"/>
          <w:szCs w:val="24"/>
          <w:lang w:eastAsia="es-EC"/>
        </w:rPr>
      </w:pPr>
      <w:r w:rsidRPr="008D2E17">
        <w:rPr>
          <w:rFonts w:ascii="Times New Roman" w:eastAsia="Times New Roman" w:hAnsi="Times New Roman" w:cs="Times New Roman"/>
          <w:color w:val="000000"/>
          <w:sz w:val="24"/>
          <w:szCs w:val="24"/>
          <w:lang w:eastAsia="es-EC"/>
        </w:rPr>
        <w:t>4. A los paseadores o dueños de perros que los hagan transitar en cualquier lugar público, sin cumplir lo dispuesto en el artículo 9 de la presente ordenanza.</w:t>
      </w:r>
    </w:p>
    <w:p w:rsidR="00A65253" w:rsidRPr="008D2E17" w:rsidRDefault="00A65253" w:rsidP="00A65253">
      <w:pPr>
        <w:spacing w:after="0" w:line="240" w:lineRule="auto"/>
        <w:rPr>
          <w:rFonts w:ascii="Times New Roman" w:eastAsia="Times New Roman" w:hAnsi="Times New Roman" w:cs="Times New Roman"/>
          <w:color w:val="000000"/>
          <w:sz w:val="24"/>
          <w:szCs w:val="24"/>
          <w:lang w:eastAsia="es-EC"/>
        </w:rPr>
      </w:pPr>
      <w:r w:rsidRPr="008D2E17">
        <w:rPr>
          <w:rFonts w:ascii="Times New Roman" w:eastAsia="Times New Roman" w:hAnsi="Times New Roman" w:cs="Times New Roman"/>
          <w:color w:val="000000"/>
          <w:sz w:val="24"/>
          <w:szCs w:val="24"/>
          <w:lang w:eastAsia="es-EC"/>
        </w:rPr>
        <w:t>5. A los paseadores o dueños de perros que no hayan recogido la materia fecal de sus animales.</w:t>
      </w:r>
    </w:p>
    <w:p w:rsidR="00A65253" w:rsidRPr="008D2E17" w:rsidRDefault="00A65253" w:rsidP="00A65253">
      <w:pPr>
        <w:rPr>
          <w:rFonts w:ascii="Times New Roman" w:hAnsi="Times New Roman" w:cs="Times New Roman"/>
          <w:sz w:val="24"/>
          <w:szCs w:val="24"/>
        </w:rPr>
      </w:pPr>
    </w:p>
    <w:p w:rsidR="00CD654D" w:rsidRDefault="00CD654D"/>
    <w:sectPr w:rsidR="00CD654D" w:rsidSect="0050719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65253"/>
    <w:rsid w:val="003649D9"/>
    <w:rsid w:val="005E4505"/>
    <w:rsid w:val="007B68FA"/>
    <w:rsid w:val="00A65253"/>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5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1363</Characters>
  <Application>Microsoft Office Word</Application>
  <DocSecurity>0</DocSecurity>
  <Lines>20</Lines>
  <Paragraphs>6</Paragraphs>
  <ScaleCrop>false</ScaleCrop>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2019-12-05T21:35:00Z</dcterms:created>
  <dcterms:modified xsi:type="dcterms:W3CDTF">2019-12-05T21:36:00Z</dcterms:modified>
</cp:coreProperties>
</file>