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D6" w:rsidRDefault="00D727D6" w:rsidP="000744B6">
      <w:pPr>
        <w:rPr>
          <w:rFonts w:ascii="Century Gothic" w:hAnsi="Century Gothic"/>
          <w:b/>
          <w:lang w:val="es-ES"/>
        </w:rPr>
      </w:pPr>
    </w:p>
    <w:p w:rsidR="00D727D6" w:rsidRDefault="00D727D6" w:rsidP="000C766D">
      <w:pPr>
        <w:jc w:val="center"/>
        <w:rPr>
          <w:rFonts w:ascii="Century Gothic" w:hAnsi="Century Gothic"/>
          <w:b/>
          <w:lang w:val="es-ES"/>
        </w:rPr>
      </w:pPr>
    </w:p>
    <w:p w:rsidR="00D727D6" w:rsidRDefault="00D727D6" w:rsidP="000C766D">
      <w:pPr>
        <w:jc w:val="center"/>
        <w:rPr>
          <w:rFonts w:ascii="Century Gothic" w:hAnsi="Century Gothic"/>
          <w:b/>
          <w:lang w:val="es-ES"/>
        </w:rPr>
      </w:pPr>
    </w:p>
    <w:p w:rsidR="00D727D6" w:rsidRDefault="00D727D6" w:rsidP="000C766D">
      <w:pPr>
        <w:jc w:val="center"/>
        <w:rPr>
          <w:rFonts w:ascii="Century Gothic" w:hAnsi="Century Gothic"/>
          <w:b/>
          <w:lang w:val="es-ES"/>
        </w:rPr>
      </w:pPr>
    </w:p>
    <w:p w:rsidR="00D727D6" w:rsidRDefault="00D727D6" w:rsidP="000C766D">
      <w:pPr>
        <w:jc w:val="center"/>
        <w:rPr>
          <w:rFonts w:ascii="Century Gothic" w:hAnsi="Century Gothic"/>
          <w:b/>
          <w:lang w:val="es-ES"/>
        </w:rPr>
      </w:pPr>
    </w:p>
    <w:p w:rsidR="00D727D6" w:rsidRDefault="00D727D6" w:rsidP="000C766D">
      <w:pPr>
        <w:jc w:val="center"/>
        <w:rPr>
          <w:rFonts w:ascii="Century Gothic" w:hAnsi="Century Gothic"/>
          <w:b/>
          <w:lang w:val="es-ES"/>
        </w:rPr>
      </w:pPr>
    </w:p>
    <w:p w:rsidR="00D727D6" w:rsidRDefault="00CC21BB" w:rsidP="000C766D">
      <w:pPr>
        <w:jc w:val="center"/>
        <w:rPr>
          <w:rFonts w:ascii="Century Gothic" w:hAnsi="Century Gothic"/>
          <w:b/>
          <w:lang w:val="es-ES"/>
        </w:rPr>
      </w:pPr>
      <w:r w:rsidRPr="00CC21BB">
        <w:rPr>
          <w:rFonts w:ascii="Century Gothic" w:hAnsi="Century Gothic"/>
          <w:b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118.45pt;margin-top:14.6pt;width:187.5pt;height:26.6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5CTXwCAABgBQAADgAAAGRycy9lMm9Eb2MueG1srFTBbtswDL0P2D8Iuq9O0nbpgjpFlqLDgKIt&#10;1g49K7KUGJNEjVJiZ19fSnbSLNulwy4yTT5S5COpy6vWGrZRGGpwJR+eDDhTTkJVu2XJvz/dfLjg&#10;LEThKmHAqZJvVeBX0/fvLhs/USNYgakUMgriwqTxJV/F6CdFEeRKWRFOwCtHRg1oRaRfXBYVioai&#10;W1OMBoOPRQNYeQSpQiDtdWfk0xxfayXjvdZBRWZKTrnFfGI+F+ksppdiskThV7Xs0xD/kIUVtaNL&#10;96GuRRRsjfUfoWwtEQLoeCLBFqB1LVWugaoZDo6qeVwJr3ItRE7we5rC/wsr7zYPyOqq5GPOnLDU&#10;ovlaVAisUiyqNgIbJ5IaHyaEffSEju1naKnZO30gZaq91WjTl6piZCe6t3uKKRKTpBydXgxH52SS&#10;ZDs9HV+Mcg+KV2+PIX5RYFkSSo7Uwsys2NyGSJkQdAdJlzm4qY3JbTTuNwUBO43Kc9B7p0K6hLMU&#10;t0YlL+O+KU085LyTIk+gmhtkG0GzI6RULuaSc1xCJ5Smu9/i2OOTa5fVW5z3HvlmcHHvbGsHmFk6&#10;Srv6sUtZd3ji76DuJMZ20fYNXkC1pf4idGsSvLypqQm3IsQHgbQX1Dfa9XhPhzbQlBx6ibMV4K+/&#10;6ROexpWsnDW0ZyUPP9cCFWfmq6NB/jQ8O0uLmX/Ozsc0DwwPLYtDi1vbOVA7hvSqeJnFhI9mJ2oE&#10;+0xPwizdSibhJN1d8rgT57HbfnpSpJrNMohW0Yt46x69TKETvWnEntpngb6fw7QLd7DbSDE5GscO&#10;mzwdzNYRdJ1nNRHcsdoTT2ucR7h/ctI7cfifUa8P4/QFAAD//wMAUEsDBBQABgAIAAAAIQBqsZtp&#10;3QAAAAkBAAAPAAAAZHJzL2Rvd25yZXYueG1sTI/LTsMwEEX3SPyDNUjsqJ20RE2IU1Wt2IIoD4md&#10;G0+TiHgcxW4T/p5hBbt5HN05U25m14sLjqHzpCFZKBBItbcdNRreXh/v1iBCNGRN7wk1fGOATXV9&#10;VZrC+ole8HKIjeAQCoXR0MY4FFKGukVnwsIPSLw7+dGZyO3YSDuaicNdL1OlMulMR3yhNQPuWqy/&#10;Dmen4f3p9PmxUs/N3t0Pk5+VJJdLrW9v5u0DiIhz/IPhV5/VoWKnoz+TDaLXkC6znFEu8hQEA1mS&#10;8OCoYZ2uQFal/P9B9QMAAP//AwBQSwECLQAUAAYACAAAACEA5JnDwPsAAADhAQAAEwAAAAAAAAAA&#10;AAAAAAAAAAAAW0NvbnRlbnRfVHlwZXNdLnhtbFBLAQItABQABgAIAAAAIQAjsmrh1wAAAJQBAAAL&#10;AAAAAAAAAAAAAAAAACwBAABfcmVscy8ucmVsc1BLAQItABQABgAIAAAAIQA1HkJNfAIAAGAFAAAO&#10;AAAAAAAAAAAAAAAAACwCAABkcnMvZTJvRG9jLnhtbFBLAQItABQABgAIAAAAIQBqsZtp3QAAAAkB&#10;AAAPAAAAAAAAAAAAAAAAANQEAABkcnMvZG93bnJldi54bWxQSwUGAAAAAAQABADzAAAA3gUAAAAA&#10;" filled="f" stroked="f">
            <v:textbox>
              <w:txbxContent>
                <w:p w:rsidR="00D727D6" w:rsidRPr="00D727D6" w:rsidRDefault="00D727D6" w:rsidP="00D727D6">
                  <w:pPr>
                    <w:jc w:val="center"/>
                    <w:rPr>
                      <w:rFonts w:ascii="Century Gothic" w:hAnsi="Century Gothic"/>
                      <w:b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b/>
                      <w:lang w:val="es-ES"/>
                    </w:rPr>
                    <w:t>B</w:t>
                  </w:r>
                  <w:r w:rsidR="000744B6">
                    <w:rPr>
                      <w:rFonts w:ascii="Century Gothic" w:hAnsi="Century Gothic"/>
                      <w:b/>
                      <w:lang w:val="es-ES"/>
                    </w:rPr>
                    <w:t xml:space="preserve">OLETIN DE PRENSA Nº </w:t>
                  </w:r>
                  <w:r>
                    <w:rPr>
                      <w:rFonts w:ascii="Century Gothic" w:hAnsi="Century Gothic"/>
                      <w:b/>
                      <w:lang w:val="es-ES"/>
                    </w:rPr>
                    <w:t>041</w:t>
                  </w:r>
                </w:p>
              </w:txbxContent>
            </v:textbox>
            <w10:wrap type="square"/>
          </v:shape>
        </w:pict>
      </w:r>
    </w:p>
    <w:p w:rsidR="00D727D6" w:rsidRDefault="00D727D6" w:rsidP="000C766D">
      <w:pPr>
        <w:jc w:val="center"/>
        <w:rPr>
          <w:rFonts w:ascii="Century Gothic" w:hAnsi="Century Gothic"/>
          <w:b/>
          <w:lang w:val="es-ES"/>
        </w:rPr>
      </w:pPr>
    </w:p>
    <w:p w:rsidR="00D727D6" w:rsidRDefault="00D727D6" w:rsidP="000C766D">
      <w:pPr>
        <w:jc w:val="center"/>
        <w:rPr>
          <w:rFonts w:ascii="Century Gothic" w:hAnsi="Century Gothic"/>
          <w:b/>
          <w:lang w:val="es-ES"/>
        </w:rPr>
      </w:pPr>
    </w:p>
    <w:p w:rsidR="00D727D6" w:rsidRDefault="00CC21BB" w:rsidP="000C766D">
      <w:pPr>
        <w:jc w:val="center"/>
        <w:rPr>
          <w:rFonts w:ascii="Century Gothic" w:hAnsi="Century Gothic"/>
          <w:b/>
          <w:lang w:val="es-ES"/>
        </w:rPr>
      </w:pPr>
      <w:r w:rsidRPr="00CC21BB">
        <w:rPr>
          <w:rFonts w:ascii="Century Gothic" w:hAnsi="Century Gothic"/>
          <w:b/>
          <w:noProof/>
          <w:lang w:eastAsia="es-ES_tradnl"/>
        </w:rPr>
        <w:pict>
          <v:shape id="Cuadro de texto 3" o:spid="_x0000_s1029" type="#_x0000_t202" style="position:absolute;left:0;text-align:left;margin-left:116.95pt;margin-top:.9pt;width:187.5pt;height:23.15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rkm3wCAABnBQAADgAAAGRycy9lMm9Eb2MueG1srFRLTxsxEL5X6n+wfC+bFy1EbFAaRFUJASpU&#10;nB2vnaxqe1x7kt301zP2bkJKe6HqZXc88837cXHZWsO2KsQaXMmHJwPOlJNQ1W5V8u+P1x/OOIso&#10;XCUMOFXynYr8cvb+3UXjp2oEazCVCoyMuDhtfMnXiH5aFFGulRXxBLxyJNQQrEB6hlVRBdGQdWuK&#10;0WDwsWggVD6AVDES96oT8lm2r7WSeKd1VMhMySk2zN+Qv8v0LWYXYroKwq9r2Ych/iEKK2pHTg+m&#10;rgQKtgn1H6ZsLQNE0HgiwRagdS1VzoGyGQ5eZfOwFl7lXKg40R/KFP+fWXm7vQ+srko+5swJSy1a&#10;bEQVgFWKoWoR2DgVqfFxStgHT2hsP0NLzd7zIzFT7q0ONv0pK0ZyKvfuUGKyxCQxR+Oz4eiURJJk&#10;o/PJYHCazBQv2j5E/KLAskSUPFALc2XF9iZiB91DkjMH17UxuY3G/cYgmx1H5TnotVMiXcCZwp1R&#10;Scu4b0pTHXLciZEnUC1MYFtBsyOkVA5zytkuoRNKk++3KPb4pNpF9Rblg0b2DA4PyrZ2EHKVXoVd&#10;/diHrDs8lfoo70Riu2z7Aej7vIRqR20O0G1L9PK6pl7ciIj3ItB6UPto5fGOPtpAU3LoKc7WEH79&#10;jZ/wNLUk5ayhdSt5/LkRQXFmvjqa5/PhZJL2Mz8mp59G9AjHkuWxxG3sAqgrQzouXmYy4dHsSR3A&#10;PtFlmCevJBJOku+S455cYHcE6LJINZ9nEG2kF3jjHrxMplOV06Q9tk8i+H4c00rcwn4xxfTVVHbY&#10;pOlgvkHQdR7ZVOeuqn39aZvz0PeXJ52L43dGvdzH2TMAAAD//wMAUEsDBBQABgAIAAAAIQDHIZpq&#10;2wAAAAgBAAAPAAAAZHJzL2Rvd25yZXYueG1sTI/LTsMwEEX3SPyDNUjs6LgPqjTEqRCILYjykNi5&#10;8TSJiMdR7Dbh7xlWdHl1ru6j2E6+UycaYhvYwHymQRFXwbVcG3h/e7rJQMVk2dkuMBn4oQjb8vKi&#10;sLkLI7/SaZdqJSEcc2ugSanPEWPVkLdxFnpiYYcweJtEDjW6wY4S7jtcaL1Gb1uWhsb29NBQ9b07&#10;egMfz4evz5V+qR/9bT+GSSP7DRpzfTXd34FKNKV/M/zNl+lQyqZ9OLKLqjOwWC43YhUgD4SvdSZ6&#10;b2CVzQHLAs8PlL8AAAD//wMAUEsBAi0AFAAGAAgAAAAhAOSZw8D7AAAA4QEAABMAAAAAAAAAAAAA&#10;AAAAAAAAAFtDb250ZW50X1R5cGVzXS54bWxQSwECLQAUAAYACAAAACEAI7Jq4dcAAACUAQAACwAA&#10;AAAAAAAAAAAAAAAsAQAAX3JlbHMvLnJlbHNQSwECLQAUAAYACAAAACEAOMrkm3wCAABnBQAADgAA&#10;AAAAAAAAAAAAAAAsAgAAZHJzL2Uyb0RvYy54bWxQSwECLQAUAAYACAAAACEAxyGaatsAAAAIAQAA&#10;DwAAAAAAAAAAAAAAAADUBAAAZHJzL2Rvd25yZXYueG1sUEsFBgAAAAAEAAQA8wAAANwFAAAAAA==&#10;" filled="f" stroked="f">
            <v:textbox>
              <w:txbxContent>
                <w:p w:rsidR="00D727D6" w:rsidRPr="009E1849" w:rsidRDefault="00D727D6" w:rsidP="00D727D6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A</w:t>
                  </w:r>
                  <w:r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mbato, 30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de enero de 2020</w:t>
                  </w:r>
                </w:p>
              </w:txbxContent>
            </v:textbox>
            <w10:wrap type="square"/>
          </v:shape>
        </w:pict>
      </w:r>
    </w:p>
    <w:p w:rsidR="00D727D6" w:rsidRDefault="00D727D6" w:rsidP="00D727D6">
      <w:pPr>
        <w:jc w:val="center"/>
        <w:rPr>
          <w:rFonts w:ascii="Century Gothic" w:hAnsi="Century Gothic"/>
          <w:b/>
          <w:lang w:val="es-ES"/>
        </w:rPr>
      </w:pPr>
    </w:p>
    <w:p w:rsidR="00D727D6" w:rsidRDefault="00D727D6" w:rsidP="00D727D6">
      <w:pPr>
        <w:jc w:val="center"/>
        <w:rPr>
          <w:rFonts w:ascii="Century Gothic" w:hAnsi="Century Gothic"/>
          <w:b/>
          <w:lang w:val="es-ES"/>
        </w:rPr>
      </w:pPr>
    </w:p>
    <w:p w:rsidR="00D727D6" w:rsidRDefault="00D727D6" w:rsidP="00D727D6">
      <w:pPr>
        <w:jc w:val="center"/>
        <w:rPr>
          <w:rFonts w:ascii="Century Gothic" w:hAnsi="Century Gothic"/>
          <w:b/>
          <w:lang w:val="es-ES"/>
        </w:rPr>
      </w:pPr>
    </w:p>
    <w:p w:rsidR="00D727D6" w:rsidRPr="00D727D6" w:rsidRDefault="00D727D6" w:rsidP="00D727D6">
      <w:pPr>
        <w:jc w:val="center"/>
        <w:rPr>
          <w:rFonts w:ascii="Century Gothic" w:hAnsi="Century Gothic"/>
          <w:b/>
          <w:lang w:val="es-ES"/>
        </w:rPr>
      </w:pPr>
      <w:r w:rsidRPr="00D727D6">
        <w:rPr>
          <w:rFonts w:ascii="Century Gothic" w:hAnsi="Century Gothic"/>
          <w:b/>
          <w:lang w:val="es-ES"/>
        </w:rPr>
        <w:t>Candidatas a Reina de Ambato visitaron la Municipalidad</w:t>
      </w:r>
    </w:p>
    <w:p w:rsidR="00D727D6" w:rsidRPr="00D727D6" w:rsidRDefault="00D727D6" w:rsidP="00D727D6">
      <w:pPr>
        <w:jc w:val="both"/>
        <w:rPr>
          <w:rFonts w:ascii="Century Gothic" w:hAnsi="Century Gothic"/>
          <w:b/>
          <w:lang w:val="es-ES"/>
        </w:rPr>
      </w:pPr>
    </w:p>
    <w:p w:rsidR="00D727D6" w:rsidRPr="00D727D6" w:rsidRDefault="00D727D6" w:rsidP="00D727D6">
      <w:pPr>
        <w:jc w:val="both"/>
        <w:rPr>
          <w:rFonts w:ascii="Century Gothic" w:hAnsi="Century Gothic"/>
          <w:lang w:val="es-ES"/>
        </w:rPr>
      </w:pPr>
      <w:r w:rsidRPr="00D727D6">
        <w:rPr>
          <w:rFonts w:ascii="Century Gothic" w:hAnsi="Century Gothic"/>
          <w:lang w:val="es-ES"/>
        </w:rPr>
        <w:t>Con el mensaje de disfrutar la fiesta con alegría y cordialidad, el alcalde de Ambato Dr. Javier Altamirano Sánchez, dio la bienvenida a las candidatas al reinado de la ciudad, este 30 de enero, en una visita protocolaria que engalanó de belleza y glamour el edificio matriz de la Municipalidad.</w:t>
      </w:r>
    </w:p>
    <w:p w:rsidR="00D727D6" w:rsidRPr="00D727D6" w:rsidRDefault="00D727D6" w:rsidP="00D727D6">
      <w:pPr>
        <w:jc w:val="both"/>
        <w:rPr>
          <w:rFonts w:ascii="Century Gothic" w:hAnsi="Century Gothic"/>
          <w:lang w:val="es-ES"/>
        </w:rPr>
      </w:pPr>
      <w:r w:rsidRPr="00D727D6">
        <w:rPr>
          <w:rFonts w:ascii="Century Gothic" w:hAnsi="Century Gothic"/>
          <w:lang w:val="es-ES"/>
        </w:rPr>
        <w:t>Las aspirantes a la corona ambateña recibieron el cariño y aplauso del público que realizaba gestiones, así como de funcionarios y empleados municipales, quienes aprovecharon para fotografiarse y saludar con ellas, mientras la Banda Municipal alegraba el ambiente con su música.</w:t>
      </w:r>
    </w:p>
    <w:p w:rsidR="00D727D6" w:rsidRPr="00D727D6" w:rsidRDefault="00D727D6" w:rsidP="00D727D6">
      <w:pPr>
        <w:jc w:val="both"/>
        <w:rPr>
          <w:rFonts w:ascii="Century Gothic" w:hAnsi="Century Gothic"/>
          <w:lang w:val="es-ES"/>
        </w:rPr>
      </w:pPr>
      <w:r w:rsidRPr="00D727D6">
        <w:rPr>
          <w:rFonts w:ascii="Century Gothic" w:hAnsi="Century Gothic"/>
          <w:lang w:val="es-ES"/>
        </w:rPr>
        <w:t>El Salón Los Tres Juanes, de la Alcaldía, fue el escenario para recibir a las candidatas. Cada una se presentó con donaire y regocijo, al tiempo de recibir ramos y peinetas de flores que resaltaban aún más su belleza. La entrega lo hicieron el alcalde Javier Altamirano y su esposa María Verónica Dávalos.</w:t>
      </w:r>
    </w:p>
    <w:p w:rsidR="00D727D6" w:rsidRPr="00D727D6" w:rsidRDefault="00D727D6" w:rsidP="00D727D6">
      <w:pPr>
        <w:jc w:val="both"/>
        <w:rPr>
          <w:rFonts w:ascii="Century Gothic" w:hAnsi="Century Gothic"/>
          <w:lang w:val="es-ES"/>
        </w:rPr>
      </w:pPr>
      <w:r w:rsidRPr="00D727D6">
        <w:rPr>
          <w:rFonts w:ascii="Century Gothic" w:hAnsi="Century Gothic"/>
          <w:lang w:val="es-ES"/>
        </w:rPr>
        <w:t>“La experiencia que ahora tienen como candidatas lo llevarán toda la vida, esto les permitirá crecer más como personas, comprometidas con las causas nobles, justas y solidarias”, sostuvo la primera autoridad de la ciudad.</w:t>
      </w:r>
    </w:p>
    <w:p w:rsidR="00D727D6" w:rsidRPr="00D727D6" w:rsidRDefault="00D727D6" w:rsidP="00D727D6">
      <w:pPr>
        <w:jc w:val="both"/>
        <w:rPr>
          <w:rFonts w:ascii="Century Gothic" w:hAnsi="Century Gothic"/>
          <w:lang w:val="es-ES"/>
        </w:rPr>
      </w:pPr>
      <w:r w:rsidRPr="00D727D6">
        <w:rPr>
          <w:rFonts w:ascii="Century Gothic" w:hAnsi="Century Gothic"/>
          <w:lang w:val="es-ES"/>
        </w:rPr>
        <w:t>Neida Vásconez, directora Ejecutiva del Comité Permanente de la Fiesta de la Fruta y de las Flores (FFF), destacó la participación de los barrios y parroquias en esta celebración, reiterando que la presencia de 11 candidatas al reinado es una muestra del apoyo de la ciudadanía.</w:t>
      </w:r>
    </w:p>
    <w:p w:rsidR="00D727D6" w:rsidRPr="00D727D6" w:rsidRDefault="00D727D6" w:rsidP="00D727D6">
      <w:pPr>
        <w:jc w:val="both"/>
        <w:rPr>
          <w:rFonts w:ascii="Century Gothic" w:hAnsi="Century Gothic"/>
          <w:lang w:val="es-ES"/>
        </w:rPr>
      </w:pPr>
      <w:r w:rsidRPr="00D727D6">
        <w:rPr>
          <w:rFonts w:ascii="Century Gothic" w:hAnsi="Century Gothic"/>
          <w:lang w:val="es-ES"/>
        </w:rPr>
        <w:t>La visita culminó con la entrega de souvenirs de la Municipalidad, dentro de fundas ecológicas y un brindis en honor a las bellas representantes de la mujer ambateña, quienes agradecieron el gesto con una sonrisa y un ¡Viva Ambato!. De esta manera, se vive la edición 69 de la Fiesta Mayor de Ambato.</w:t>
      </w:r>
    </w:p>
    <w:p w:rsidR="00D727D6" w:rsidRDefault="00D727D6" w:rsidP="00D727D6">
      <w:pPr>
        <w:jc w:val="both"/>
        <w:rPr>
          <w:rFonts w:ascii="Century Gothic" w:hAnsi="Century Gothic"/>
          <w:lang w:val="es-ES"/>
        </w:rPr>
      </w:pPr>
    </w:p>
    <w:p w:rsidR="00D727D6" w:rsidRPr="000C766D" w:rsidRDefault="00D727D6" w:rsidP="00D727D6">
      <w:pPr>
        <w:jc w:val="both"/>
        <w:rPr>
          <w:rFonts w:ascii="Century Gothic" w:hAnsi="Century Gothic"/>
          <w:lang w:val="es-ES"/>
        </w:rPr>
      </w:pPr>
    </w:p>
    <w:p w:rsidR="00D727D6" w:rsidRPr="000C766D" w:rsidRDefault="00D727D6" w:rsidP="00D727D6">
      <w:pPr>
        <w:rPr>
          <w:rFonts w:ascii="Century Gothic" w:hAnsi="Century Gothic"/>
          <w:lang w:val="es-ES"/>
        </w:rPr>
      </w:pPr>
    </w:p>
    <w:p w:rsidR="00D727D6" w:rsidRDefault="00D727D6" w:rsidP="000744B6">
      <w:pPr>
        <w:jc w:val="center"/>
        <w:rPr>
          <w:rFonts w:ascii="Century Gothic" w:hAnsi="Century Gothic"/>
          <w:b/>
          <w:lang w:val="es-ES"/>
        </w:rPr>
      </w:pPr>
      <w:r w:rsidRPr="000C766D">
        <w:rPr>
          <w:rFonts w:ascii="Century Gothic" w:hAnsi="Century Gothic"/>
          <w:b/>
          <w:lang w:val="es-ES"/>
        </w:rPr>
        <w:t>Comunicación Institucional</w:t>
      </w:r>
      <w:bookmarkStart w:id="0" w:name="_GoBack"/>
      <w:bookmarkEnd w:id="0"/>
    </w:p>
    <w:p w:rsidR="00D727D6" w:rsidRPr="000C766D" w:rsidRDefault="00D727D6" w:rsidP="000C766D">
      <w:pPr>
        <w:jc w:val="center"/>
        <w:rPr>
          <w:rFonts w:ascii="Century Gothic" w:hAnsi="Century Gothic"/>
          <w:b/>
          <w:lang w:val="es-ES"/>
        </w:rPr>
      </w:pPr>
    </w:p>
    <w:sectPr w:rsidR="00D727D6" w:rsidRPr="000C766D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CFD" w:rsidRDefault="00044CFD" w:rsidP="00411730">
      <w:r>
        <w:separator/>
      </w:r>
    </w:p>
  </w:endnote>
  <w:endnote w:type="continuationSeparator" w:id="1">
    <w:p w:rsidR="00044CFD" w:rsidRDefault="00044CFD" w:rsidP="0041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FE" w:rsidRPr="00411730" w:rsidRDefault="00387B5B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tab/>
    </w:r>
    <w:r w:rsidR="00411730">
      <w:tab/>
    </w:r>
  </w:p>
  <w:p w:rsidR="00411730" w:rsidRPr="00411730" w:rsidRDefault="00387B5B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CFD" w:rsidRDefault="00044CFD" w:rsidP="00411730">
      <w:r>
        <w:separator/>
      </w:r>
    </w:p>
  </w:footnote>
  <w:footnote w:type="continuationSeparator" w:id="1">
    <w:p w:rsidR="00044CFD" w:rsidRDefault="00044CFD" w:rsidP="00411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30" w:rsidRDefault="00387B5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11730"/>
    <w:rsid w:val="00044CFD"/>
    <w:rsid w:val="000744B6"/>
    <w:rsid w:val="000C766D"/>
    <w:rsid w:val="002A30BF"/>
    <w:rsid w:val="00387B5B"/>
    <w:rsid w:val="003C4FD6"/>
    <w:rsid w:val="003D49AA"/>
    <w:rsid w:val="00411730"/>
    <w:rsid w:val="004157B6"/>
    <w:rsid w:val="004221C8"/>
    <w:rsid w:val="005017A6"/>
    <w:rsid w:val="0061014D"/>
    <w:rsid w:val="006F1FCA"/>
    <w:rsid w:val="006F6978"/>
    <w:rsid w:val="00882BF4"/>
    <w:rsid w:val="008C35B2"/>
    <w:rsid w:val="00921816"/>
    <w:rsid w:val="009863FE"/>
    <w:rsid w:val="009C659E"/>
    <w:rsid w:val="009E1849"/>
    <w:rsid w:val="00BD1C9E"/>
    <w:rsid w:val="00BE5DD4"/>
    <w:rsid w:val="00CC21BB"/>
    <w:rsid w:val="00D2484B"/>
    <w:rsid w:val="00D727D6"/>
    <w:rsid w:val="00D814EF"/>
    <w:rsid w:val="00DA7C59"/>
    <w:rsid w:val="00E547EE"/>
    <w:rsid w:val="00E6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setecnico03</cp:lastModifiedBy>
  <cp:revision>2</cp:revision>
  <dcterms:created xsi:type="dcterms:W3CDTF">2020-01-30T20:44:00Z</dcterms:created>
  <dcterms:modified xsi:type="dcterms:W3CDTF">2020-01-30T20:44:00Z</dcterms:modified>
</cp:coreProperties>
</file>