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administración de alcalde de Ambato, Dr. Javier Altamirano Sánchez, así como el Voluntariado Ambato La Gran Ciudad, realizan acciones permanentes para el cuidado y mejor convivencia con nuestras  mascotas.</w:t>
      </w:r>
    </w:p>
    <w:p w:rsidR="00B37DDE" w:rsidRDefault="005828D4" w:rsidP="00B3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Voluntariado Ambato La Gran Ciudad realizará 500 </w:t>
      </w:r>
      <w:r w:rsidR="007E7EBF">
        <w:rPr>
          <w:rFonts w:ascii="Times New Roman" w:hAnsi="Times New Roman" w:cs="Times New Roman"/>
          <w:sz w:val="24"/>
          <w:szCs w:val="24"/>
        </w:rPr>
        <w:t>estilizaciones</w:t>
      </w:r>
      <w:r>
        <w:rPr>
          <w:rFonts w:ascii="Times New Roman" w:hAnsi="Times New Roman" w:cs="Times New Roman"/>
          <w:sz w:val="24"/>
          <w:szCs w:val="24"/>
        </w:rPr>
        <w:t xml:space="preserve"> gratuitas en febrero del 2020</w:t>
      </w: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Centro Médico del Albergue Municipal atiende de martes a sábado, de 08:00 a 16:30.</w:t>
      </w: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  <w:r w:rsidRPr="00EC1060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Albergue Municipal de Mascotas  realiza un promedio de 300 esterilizaciones por mes</w:t>
      </w: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costo de una cirugía de este tipo para hembras con menos de 15 kilogramos de peso es de 12 dólares.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un peso mayor es de 18 dólares. </w:t>
      </w: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los machos el costo de una esterilización los costos fluctúan entre 9 y 15 dólares. </w:t>
      </w: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B37DDE" w:rsidRDefault="00B37DDE" w:rsidP="00B37DDE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AD59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B37DDE"/>
    <w:rsid w:val="003649D9"/>
    <w:rsid w:val="005828D4"/>
    <w:rsid w:val="007B68FA"/>
    <w:rsid w:val="007E7EBF"/>
    <w:rsid w:val="00834691"/>
    <w:rsid w:val="00B37DD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2020-02-03T14:28:00Z</dcterms:created>
  <dcterms:modified xsi:type="dcterms:W3CDTF">2020-02-03T15:00:00Z</dcterms:modified>
</cp:coreProperties>
</file>