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91B1E" w:rsidRPr="00F91B1E" w:rsidRDefault="00F91B1E" w:rsidP="00F91B1E">
      <w:pPr>
        <w:rPr>
          <w:rFonts w:ascii="Times New Roman" w:hAnsi="Times New Roman" w:cs="Times New Roman"/>
          <w:sz w:val="24"/>
          <w:szCs w:val="24"/>
        </w:rPr>
      </w:pPr>
      <w:r w:rsidRPr="00F91B1E">
        <w:rPr>
          <w:rFonts w:ascii="Times New Roman" w:hAnsi="Times New Roman" w:cs="Times New Roman"/>
          <w:sz w:val="24"/>
          <w:szCs w:val="24"/>
        </w:rPr>
        <w:t>Dirección De Transito dialogó con Transportistas sobre matriculación</w:t>
      </w:r>
    </w:p>
    <w:p w:rsidR="00995FF9" w:rsidRDefault="00995FF9" w:rsidP="00F91B1E">
      <w:pPr>
        <w:rPr>
          <w:rFonts w:ascii="Times New Roman" w:hAnsi="Times New Roman" w:cs="Times New Roman"/>
          <w:sz w:val="24"/>
          <w:szCs w:val="24"/>
        </w:rPr>
      </w:pPr>
    </w:p>
    <w:p w:rsidR="00F91B1E" w:rsidRPr="00F91B1E" w:rsidRDefault="00F91B1E" w:rsidP="00F91B1E">
      <w:pPr>
        <w:rPr>
          <w:rFonts w:ascii="Times New Roman" w:hAnsi="Times New Roman" w:cs="Times New Roman"/>
          <w:sz w:val="24"/>
          <w:szCs w:val="24"/>
        </w:rPr>
      </w:pPr>
      <w:r w:rsidRPr="00F91B1E">
        <w:rPr>
          <w:rFonts w:ascii="Times New Roman" w:hAnsi="Times New Roman" w:cs="Times New Roman"/>
          <w:sz w:val="24"/>
          <w:szCs w:val="24"/>
        </w:rPr>
        <w:t>Álvaro Corral, director de Tránsito</w:t>
      </w:r>
      <w:r>
        <w:rPr>
          <w:rFonts w:ascii="Times New Roman" w:hAnsi="Times New Roman" w:cs="Times New Roman"/>
          <w:sz w:val="24"/>
          <w:szCs w:val="24"/>
        </w:rPr>
        <w:t>, Transporte y Movilidad de la M</w:t>
      </w:r>
      <w:r w:rsidRPr="00F91B1E">
        <w:rPr>
          <w:rFonts w:ascii="Times New Roman" w:hAnsi="Times New Roman" w:cs="Times New Roman"/>
          <w:sz w:val="24"/>
          <w:szCs w:val="24"/>
        </w:rPr>
        <w:t>unicipalidad de Ambato se reunió este viernes 17 de enero,  con los representantes de las diferentes modalidades de transporte del cantón, con el objetivo de socializar el contenido del oficio emitido por el Ministerio de Transporte y Obras Públicas MTOP, a través del cual dispone a la Agencia Nacional de Tránsito ANT suspender todo servicio de revisiones visuales o similares que no cumplan con la normativa técnica expedida por la ANT, en todo el país, acción que afecta a cada uno de los gremios y ciudadanía en general.</w:t>
      </w:r>
    </w:p>
    <w:p w:rsidR="00F91B1E" w:rsidRPr="00F91B1E" w:rsidRDefault="00F91B1E" w:rsidP="00F91B1E">
      <w:pPr>
        <w:rPr>
          <w:rFonts w:ascii="Times New Roman" w:hAnsi="Times New Roman" w:cs="Times New Roman"/>
          <w:sz w:val="24"/>
          <w:szCs w:val="24"/>
        </w:rPr>
      </w:pPr>
      <w:r w:rsidRPr="00F91B1E">
        <w:rPr>
          <w:rFonts w:ascii="Times New Roman" w:hAnsi="Times New Roman" w:cs="Times New Roman"/>
          <w:sz w:val="24"/>
          <w:szCs w:val="24"/>
        </w:rPr>
        <w:t>Javier Altamirano, Alcalde la ciudad solicitará una reunión con la Gobernadora de la Provincia en donde expondrá este tema y solicitarán  una pronta solución para que la Agencia Nacional de Tránsito pueda habilitar el sistema y poder atender la demanda de los usuarios que necesitan realizar este proceso.</w:t>
      </w:r>
    </w:p>
    <w:p w:rsidR="00F91B1E" w:rsidRPr="00F91B1E" w:rsidRDefault="00F91B1E" w:rsidP="00F91B1E">
      <w:pPr>
        <w:rPr>
          <w:rFonts w:ascii="Times New Roman" w:hAnsi="Times New Roman" w:cs="Times New Roman"/>
          <w:sz w:val="24"/>
          <w:szCs w:val="24"/>
        </w:rPr>
      </w:pPr>
      <w:r w:rsidRPr="00F91B1E">
        <w:rPr>
          <w:rFonts w:ascii="Times New Roman" w:hAnsi="Times New Roman" w:cs="Times New Roman"/>
          <w:sz w:val="24"/>
          <w:szCs w:val="24"/>
        </w:rPr>
        <w:t xml:space="preserve">Es importante mencionar que de acuerdo a comunicados oficiales emitidos por la Agencia Nacional de Tránsito, el sistema estaría habilitado en primera instancia el día 13, seguidamente el día 15 para finalmente debido a los problemas en el proceso de interoperabilidad lo habilitarían el 17 de enero. </w:t>
      </w:r>
    </w:p>
    <w:p w:rsidR="00CD654D" w:rsidRDefault="00F91B1E" w:rsidP="00F91B1E">
      <w:pPr>
        <w:rPr>
          <w:rFonts w:ascii="Times New Roman" w:hAnsi="Times New Roman" w:cs="Times New Roman"/>
          <w:sz w:val="24"/>
          <w:szCs w:val="24"/>
        </w:rPr>
      </w:pPr>
      <w:r w:rsidRPr="00F91B1E">
        <w:rPr>
          <w:rFonts w:ascii="Times New Roman" w:hAnsi="Times New Roman" w:cs="Times New Roman"/>
          <w:sz w:val="24"/>
          <w:szCs w:val="24"/>
        </w:rPr>
        <w:t>Representantes y gerentes de la transportación pública y comercial anunciaron que  respaldarán a la Municipalidad para que se dé solución a esta problemática y ratificaron su total apoyo al alcalde de la ciudad y al director de la DTTM para que las decisiones que se tomen sean en favor de la colectividad ambateña.</w:t>
      </w:r>
    </w:p>
    <w:p w:rsidR="00F91B1E" w:rsidRDefault="00F91B1E" w:rsidP="00F91B1E">
      <w:pPr>
        <w:rPr>
          <w:rFonts w:ascii="Times New Roman" w:hAnsi="Times New Roman" w:cs="Times New Roman"/>
          <w:sz w:val="24"/>
          <w:szCs w:val="24"/>
        </w:rPr>
      </w:pPr>
      <w:r>
        <w:rPr>
          <w:rFonts w:ascii="Times New Roman" w:hAnsi="Times New Roman" w:cs="Times New Roman"/>
          <w:sz w:val="24"/>
          <w:szCs w:val="24"/>
        </w:rPr>
        <w:t xml:space="preserve">En </w:t>
      </w:r>
      <w:proofErr w:type="gramStart"/>
      <w:r>
        <w:rPr>
          <w:rFonts w:ascii="Times New Roman" w:hAnsi="Times New Roman" w:cs="Times New Roman"/>
          <w:sz w:val="24"/>
          <w:szCs w:val="24"/>
        </w:rPr>
        <w:t>días pasado</w:t>
      </w:r>
      <w:proofErr w:type="gramEnd"/>
      <w:r>
        <w:rPr>
          <w:rFonts w:ascii="Times New Roman" w:hAnsi="Times New Roman" w:cs="Times New Roman"/>
          <w:sz w:val="24"/>
          <w:szCs w:val="24"/>
        </w:rPr>
        <w:t>, El alcalde Altamirano Sánchez, mantuvo una reunión de trabajo con el alcalde de Pelileo, Ing. Leonardo Maroto. El diálogo dio como resultado un acuerdo que permite que los vehículos del sector públicos de Ambato, realicen su chequeo general en el Centro de Revisión Vehicular de Pelileo.</w:t>
      </w:r>
    </w:p>
    <w:p w:rsidR="00F91B1E" w:rsidRPr="00F91B1E" w:rsidRDefault="00F91B1E" w:rsidP="00F91B1E">
      <w:pPr>
        <w:rPr>
          <w:rFonts w:ascii="Times New Roman" w:hAnsi="Times New Roman" w:cs="Times New Roman"/>
          <w:sz w:val="24"/>
          <w:szCs w:val="24"/>
        </w:rPr>
      </w:pPr>
    </w:p>
    <w:sectPr w:rsidR="00F91B1E" w:rsidRPr="00F91B1E" w:rsidSect="00177743">
      <w:pgSz w:w="12240" w:h="15840"/>
      <w:pgMar w:top="1417" w:right="1701" w:bottom="1417" w:left="1701"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hyphenationZone w:val="425"/>
  <w:characterSpacingControl w:val="doNotCompress"/>
  <w:compat/>
  <w:rsids>
    <w:rsidRoot w:val="00F91B1E"/>
    <w:rsid w:val="00177743"/>
    <w:rsid w:val="003649D9"/>
    <w:rsid w:val="007B68FA"/>
    <w:rsid w:val="00995FF9"/>
    <w:rsid w:val="00CD654D"/>
    <w:rsid w:val="00D458BD"/>
    <w:rsid w:val="00F91B1E"/>
  </w:rsids>
  <m:mathPr>
    <m:mathFont m:val="Cambria Math"/>
    <m:brkBin m:val="before"/>
    <m:brkBinSub m:val="--"/>
    <m:smallFrac m:val="off"/>
    <m:dispDef/>
    <m:lMargin m:val="0"/>
    <m:rMargin m:val="0"/>
    <m:defJc m:val="centerGroup"/>
    <m:wrapIndent m:val="1440"/>
    <m:intLim m:val="subSup"/>
    <m:naryLim m:val="undOvr"/>
  </m:mathPr>
  <w:themeFontLang w:val="es-EC"/>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C"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77743"/>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1</Pages>
  <Words>290</Words>
  <Characters>1601</Characters>
  <Application>Microsoft Office Word</Application>
  <DocSecurity>0</DocSecurity>
  <Lines>13</Lines>
  <Paragraphs>3</Paragraphs>
  <ScaleCrop>false</ScaleCrop>
  <Company/>
  <LinksUpToDate>false</LinksUpToDate>
  <CharactersWithSpaces>1888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setecnico03</dc:creator>
  <cp:lastModifiedBy>setecnico03</cp:lastModifiedBy>
  <cp:revision>2</cp:revision>
  <dcterms:created xsi:type="dcterms:W3CDTF">2020-01-17T22:48:00Z</dcterms:created>
  <dcterms:modified xsi:type="dcterms:W3CDTF">2020-01-17T22:54:00Z</dcterms:modified>
</cp:coreProperties>
</file>