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04" w:rsidRDefault="00E950F7" w:rsidP="00B30404">
      <w:pPr>
        <w:spacing w:line="276" w:lineRule="auto"/>
        <w:jc w:val="both"/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</w:pP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Mun</w:t>
      </w:r>
      <w:r w:rsidR="00E12BF8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i</w:t>
      </w: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cipalidad impulsa normativa para protección de derechos</w:t>
      </w:r>
    </w:p>
    <w:p w:rsidR="00E950F7" w:rsidRDefault="00E950F7" w:rsidP="00B30404">
      <w:pPr>
        <w:spacing w:line="276" w:lineRule="auto"/>
        <w:jc w:val="both"/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</w:pPr>
    </w:p>
    <w:p w:rsidR="00B30404" w:rsidRDefault="00B30404" w:rsidP="00B30404">
      <w:pPr>
        <w:spacing w:line="276" w:lineRule="auto"/>
        <w:jc w:val="both"/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</w:pP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El alcalde de Ambato</w:t>
      </w:r>
      <w:r w:rsidR="008551DA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, Dr. </w:t>
      </w: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Javier Altamirano Sánche</w:t>
      </w:r>
      <w:r w:rsidR="008551DA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z, presidió </w:t>
      </w: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la sesión ordinaria del </w:t>
      </w:r>
      <w:r w:rsidRPr="0027375B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Con</w:t>
      </w: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cejo Municipal de Ambato</w:t>
      </w:r>
      <w:r w:rsidR="008551DA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 de este martes 14 de enero,</w:t>
      </w: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 en la cual se inició la aprobación </w:t>
      </w:r>
      <w:r w:rsidRPr="0027375B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en segundo</w:t>
      </w:r>
      <w:r w:rsidR="00762ED7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 y definitivo</w:t>
      </w:r>
      <w:r w:rsidRPr="0027375B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 debate </w:t>
      </w: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de</w:t>
      </w:r>
      <w:r w:rsidR="008551DA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 la O</w:t>
      </w:r>
      <w:r w:rsidRPr="0027375B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rdenanza </w:t>
      </w: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del </w:t>
      </w:r>
      <w:r w:rsidRPr="0027375B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Consejo Cantonal para la Protección de Derechos del Gobierno Autónomo Descentralizado Municipalidad de Ambato (CCPDA)</w:t>
      </w: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.</w:t>
      </w:r>
    </w:p>
    <w:p w:rsidR="00D8416F" w:rsidRPr="00D8416F" w:rsidRDefault="00B30404" w:rsidP="00D8416F">
      <w:pPr>
        <w:jc w:val="both"/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</w:pPr>
      <w:r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El coordinador del </w:t>
      </w:r>
      <w:r w:rsidR="00D8416F" w:rsidRPr="0027375B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CCPDA</w:t>
      </w:r>
      <w:r w:rsidR="008551DA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, </w:t>
      </w:r>
      <w:proofErr w:type="spellStart"/>
      <w:r w:rsidR="008551DA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>Klever</w:t>
      </w:r>
      <w:proofErr w:type="spellEnd"/>
      <w:r w:rsidR="008551DA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 Peñaherrera</w:t>
      </w:r>
      <w:r w:rsidR="00D8416F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, </w:t>
      </w:r>
      <w:r w:rsidR="00E950F7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dijo que este</w:t>
      </w:r>
      <w:r w:rsidR="00D8416F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 organismo </w:t>
      </w:r>
      <w:r w:rsidR="00D8416F" w:rsidRPr="0027375B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encabezará el sistema de protección integral de la ciudad y tendrá entre sus atribuciones la formulación, transversalización, observancia, seguimiento y evaluación de políticas públicas cantonales para la protección de derechos. Sus acciones y decisiones se articularán a las políticas públicas de los Consejos Nacionales para la Igualdad y las coordinará con las entidades</w:t>
      </w:r>
      <w:r w:rsidR="00E950F7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.</w:t>
      </w:r>
    </w:p>
    <w:p w:rsidR="00D8416F" w:rsidRDefault="008551DA" w:rsidP="00B30404">
      <w:pPr>
        <w:jc w:val="both"/>
        <w:rPr>
          <w:rFonts w:ascii="Liberation Serif" w:eastAsia="Garamond" w:hAnsi="Liberation Serif" w:cs="Liberation Serif"/>
          <w:sz w:val="24"/>
          <w:szCs w:val="24"/>
          <w:lang w:val="es-EC"/>
        </w:rPr>
      </w:pPr>
      <w:r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Peñaherrera </w:t>
      </w:r>
      <w:r w:rsidR="00D8416F">
        <w:rPr>
          <w:rFonts w:ascii="Liberation Serif" w:eastAsia="Times New Roman" w:hAnsi="Liberation Serif" w:cs="Liberation Serif"/>
          <w:color w:val="1D2129"/>
          <w:sz w:val="24"/>
          <w:szCs w:val="24"/>
          <w:lang w:val="es-EC"/>
        </w:rPr>
        <w:t xml:space="preserve">explicó que este organismo </w:t>
      </w:r>
      <w:r w:rsidR="00B30404" w:rsidRPr="0027375B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es la entidad articuladora del Sistema de Protección Integral</w:t>
      </w:r>
      <w:r w:rsidR="00D8416F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 de Derechos del cantón Ambato</w:t>
      </w:r>
      <w:r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, como entidad</w:t>
      </w:r>
      <w:r w:rsidR="00B30404" w:rsidRPr="0027375B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 de derecho público con personería jurídica y aut</w:t>
      </w:r>
      <w:r w:rsidR="00D8416F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on</w:t>
      </w:r>
      <w:r w:rsidR="00A73C8C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omía orgánica, administrativa y</w:t>
      </w:r>
      <w:r w:rsidR="00D8416F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 financiera </w:t>
      </w:r>
      <w:r w:rsidR="00B30404" w:rsidRPr="0027375B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 de corresponsabilidad en la </w:t>
      </w:r>
      <w:r w:rsidR="00B30404" w:rsidRPr="0027375B">
        <w:rPr>
          <w:rFonts w:ascii="Liberation Serif" w:eastAsia="Garamond" w:hAnsi="Liberation Serif" w:cs="Liberation Serif"/>
          <w:sz w:val="24"/>
          <w:szCs w:val="24"/>
          <w:lang w:val="es-EC"/>
        </w:rPr>
        <w:t>tutela de los derecho</w:t>
      </w:r>
      <w:r w:rsidR="00E950F7">
        <w:rPr>
          <w:rFonts w:ascii="Liberation Serif" w:eastAsia="Garamond" w:hAnsi="Liberation Serif" w:cs="Liberation Serif"/>
          <w:sz w:val="24"/>
          <w:szCs w:val="24"/>
          <w:lang w:val="es-EC"/>
        </w:rPr>
        <w:t>s de las personas y grupos.</w:t>
      </w:r>
      <w:r w:rsidR="00D8416F">
        <w:rPr>
          <w:rFonts w:ascii="Liberation Serif" w:eastAsia="Garamond" w:hAnsi="Liberation Serif" w:cs="Liberation Serif"/>
          <w:sz w:val="24"/>
          <w:szCs w:val="24"/>
          <w:lang w:val="es-EC"/>
        </w:rPr>
        <w:t xml:space="preserve"> </w:t>
      </w:r>
    </w:p>
    <w:p w:rsidR="00B30404" w:rsidRPr="00D8416F" w:rsidRDefault="008551DA" w:rsidP="00B30404">
      <w:pPr>
        <w:jc w:val="both"/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</w:pPr>
      <w:r>
        <w:rPr>
          <w:rFonts w:ascii="Liberation Serif" w:eastAsia="Garamond" w:hAnsi="Liberation Serif" w:cs="Liberation Serif"/>
          <w:sz w:val="24"/>
          <w:szCs w:val="24"/>
          <w:lang w:val="es-EC"/>
        </w:rPr>
        <w:t>A</w:t>
      </w:r>
      <w:r w:rsidR="00D8416F">
        <w:rPr>
          <w:rFonts w:ascii="Liberation Serif" w:eastAsia="Garamond" w:hAnsi="Liberation Serif" w:cs="Liberation Serif"/>
          <w:sz w:val="24"/>
          <w:szCs w:val="24"/>
          <w:lang w:val="es-EC"/>
        </w:rPr>
        <w:t xml:space="preserve">gregó que el </w:t>
      </w:r>
      <w:r w:rsidR="00B30404" w:rsidRPr="0027375B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Sistema de Protección Integral de Derechos es el conjunto articulado y coordinado de instituciones, políticas, programas, proyectos y servicios que aseguran el reconocimiento, goce, ejercicio y exigibilidad de los derechos plasmados en la Constituc</w:t>
      </w:r>
      <w:r w:rsidR="00D8416F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ión de la República del Ecuador. También en </w:t>
      </w:r>
      <w:r w:rsidR="00B30404" w:rsidRPr="0027375B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leyes e instrumentos intern</w:t>
      </w:r>
      <w:r w:rsidR="00A73C8C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acionales de derechos humanos y</w:t>
      </w:r>
      <w:r w:rsidR="00B30404" w:rsidRPr="0027375B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 el cumplimiento de los objetivos del régimen de desarrollo y los deberes del Estado para la consecución del buen vivir. </w:t>
      </w:r>
    </w:p>
    <w:p w:rsidR="00B30404" w:rsidRDefault="00D8416F" w:rsidP="00D8416F">
      <w:pPr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</w:pPr>
      <w:r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Forman parte de este</w:t>
      </w:r>
      <w:r w:rsidR="00B30404" w:rsidRPr="0027375B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 Sistema, todos los organismos que por sus competencias, funciones o mandatos estén vinculados a: servicios, garantía, protección, transversalización, vigilancia y evaluación de políticas públicas y servicios públicos; organismos de exigibilidad y restitución de derechos.</w:t>
      </w:r>
      <w:r w:rsidR="00C2540E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 </w:t>
      </w:r>
    </w:p>
    <w:p w:rsidR="00C2540E" w:rsidRPr="0027375B" w:rsidRDefault="00C2540E" w:rsidP="00D8416F">
      <w:pPr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</w:pPr>
      <w:r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El Concejo Municipal continuará el debate de esta ordenanza en  su próxima sesión en la cual  se sumarán los criterios del los concejales del cantón </w:t>
      </w:r>
      <w:r w:rsidR="00A73C8C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 y de analizará </w:t>
      </w:r>
      <w:r w:rsidR="009E130A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>artículo</w:t>
      </w:r>
      <w:r w:rsidR="00A73C8C">
        <w:rPr>
          <w:rFonts w:ascii="Liberation Serif" w:eastAsia="Garamond" w:hAnsi="Liberation Serif" w:cs="Liberation Serif"/>
          <w:color w:val="000000"/>
          <w:sz w:val="24"/>
          <w:szCs w:val="24"/>
          <w:lang w:val="es-EC"/>
        </w:rPr>
        <w:t xml:space="preserve"> por artículo esta ordenanza.</w:t>
      </w:r>
    </w:p>
    <w:p w:rsidR="00E950F7" w:rsidRPr="00C2540E" w:rsidRDefault="00E950F7" w:rsidP="00B30404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es-EC"/>
        </w:rPr>
      </w:pPr>
    </w:p>
    <w:p w:rsidR="00B30404" w:rsidRPr="00C2540E" w:rsidRDefault="00B30404" w:rsidP="00B30404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es-EC"/>
        </w:rPr>
      </w:pPr>
    </w:p>
    <w:p w:rsidR="00D8416F" w:rsidRPr="00C2540E" w:rsidRDefault="00D8416F" w:rsidP="00B3040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58cm"/>
          <w:rFonts w:ascii="Liberation Serif" w:hAnsi="Liberation Serif" w:cs="Liberation Serif"/>
          <w:color w:val="385898"/>
          <w:shd w:val="clear" w:color="auto" w:fill="FFFFFF"/>
          <w:lang w:val="es-EC"/>
        </w:rPr>
      </w:pPr>
    </w:p>
    <w:p w:rsidR="00B30404" w:rsidRPr="00C2540E" w:rsidRDefault="00B30404" w:rsidP="00B3040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58cm"/>
          <w:rFonts w:ascii="Liberation Serif" w:hAnsi="Liberation Serif" w:cs="Liberation Serif"/>
          <w:color w:val="385898"/>
          <w:shd w:val="clear" w:color="auto" w:fill="FFFFFF"/>
          <w:lang w:val="es-EC"/>
        </w:rPr>
      </w:pPr>
    </w:p>
    <w:p w:rsidR="00CD654D" w:rsidRPr="00C2540E" w:rsidRDefault="00CD654D">
      <w:pPr>
        <w:rPr>
          <w:lang w:val="es-EC"/>
        </w:rPr>
      </w:pPr>
    </w:p>
    <w:sectPr w:rsidR="00CD654D" w:rsidRPr="00C2540E" w:rsidSect="00377E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30404"/>
    <w:rsid w:val="003649D9"/>
    <w:rsid w:val="00377E23"/>
    <w:rsid w:val="003A4522"/>
    <w:rsid w:val="00740A5A"/>
    <w:rsid w:val="00762ED7"/>
    <w:rsid w:val="007B1FCF"/>
    <w:rsid w:val="007B68FA"/>
    <w:rsid w:val="008551DA"/>
    <w:rsid w:val="009E130A"/>
    <w:rsid w:val="00A73C8C"/>
    <w:rsid w:val="00B30404"/>
    <w:rsid w:val="00C2540E"/>
    <w:rsid w:val="00CD654D"/>
    <w:rsid w:val="00CE4008"/>
    <w:rsid w:val="00D458BD"/>
    <w:rsid w:val="00D8416F"/>
    <w:rsid w:val="00E12BF8"/>
    <w:rsid w:val="00E9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04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8cl">
    <w:name w:val="_58cl"/>
    <w:basedOn w:val="Fuentedeprrafopredeter"/>
    <w:rsid w:val="00B30404"/>
  </w:style>
  <w:style w:type="character" w:customStyle="1" w:styleId="58cm">
    <w:name w:val="_58cm"/>
    <w:basedOn w:val="Fuentedeprrafopredeter"/>
    <w:rsid w:val="00B30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cp:lastPrinted>2020-01-14T19:57:00Z</cp:lastPrinted>
  <dcterms:created xsi:type="dcterms:W3CDTF">2020-01-14T19:06:00Z</dcterms:created>
  <dcterms:modified xsi:type="dcterms:W3CDTF">2020-01-14T21:53:00Z</dcterms:modified>
</cp:coreProperties>
</file>