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A" w:rsidRDefault="003D49AA" w:rsidP="00B201CF">
      <w:pPr>
        <w:jc w:val="both"/>
        <w:rPr>
          <w:rFonts w:ascii="Century Gothic" w:hAnsi="Century Gothic"/>
          <w:lang w:val="es-ES"/>
        </w:rPr>
      </w:pPr>
    </w:p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AD1928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7</w:t>
                            </w:r>
                            <w:r w:rsidR="0068554C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AD1928">
                        <w:rPr>
                          <w:rFonts w:ascii="Century Gothic" w:hAnsi="Century Gothic"/>
                          <w:b/>
                          <w:lang w:val="es-ES"/>
                        </w:rPr>
                        <w:t>7</w:t>
                      </w:r>
                      <w:r w:rsidR="0068554C">
                        <w:rPr>
                          <w:rFonts w:ascii="Century Gothic" w:hAnsi="Century Gothic"/>
                          <w:b/>
                          <w:lang w:val="es-E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23686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68554C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23686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</w:t>
                      </w:r>
                      <w:r w:rsidR="0068554C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68554C" w:rsidRPr="0068554C" w:rsidRDefault="0068554C" w:rsidP="0068554C">
      <w:pPr>
        <w:jc w:val="both"/>
        <w:rPr>
          <w:rFonts w:ascii="Century Gothic" w:hAnsi="Century Gothic"/>
          <w:b/>
          <w:sz w:val="18"/>
          <w:szCs w:val="20"/>
        </w:rPr>
      </w:pPr>
      <w:bookmarkStart w:id="0" w:name="_GoBack"/>
      <w:r w:rsidRPr="0068554C">
        <w:rPr>
          <w:rFonts w:ascii="Century Gothic" w:hAnsi="Century Gothic"/>
          <w:b/>
          <w:sz w:val="18"/>
          <w:szCs w:val="20"/>
        </w:rPr>
        <w:t>6.211 comerciantes de los mercados atienden a domicilio en bicicleta</w:t>
      </w:r>
    </w:p>
    <w:bookmarkEnd w:id="0"/>
    <w:p w:rsidR="0068554C" w:rsidRPr="0068554C" w:rsidRDefault="0068554C" w:rsidP="0068554C">
      <w:pPr>
        <w:jc w:val="both"/>
        <w:rPr>
          <w:rFonts w:ascii="Century Gothic" w:hAnsi="Century Gothic"/>
          <w:b/>
          <w:sz w:val="18"/>
          <w:szCs w:val="20"/>
        </w:rPr>
      </w:pPr>
    </w:p>
    <w:p w:rsidR="0068554C" w:rsidRPr="0068554C" w:rsidRDefault="0068554C" w:rsidP="0068554C">
      <w:pPr>
        <w:jc w:val="both"/>
        <w:rPr>
          <w:rFonts w:ascii="Century Gothic" w:hAnsi="Century Gothic"/>
          <w:sz w:val="18"/>
          <w:szCs w:val="20"/>
        </w:rPr>
      </w:pPr>
      <w:r w:rsidRPr="0068554C">
        <w:rPr>
          <w:rFonts w:ascii="Century Gothic" w:hAnsi="Century Gothic"/>
          <w:sz w:val="18"/>
          <w:szCs w:val="20"/>
        </w:rPr>
        <w:t xml:space="preserve">La red de plazas y mercado de Ambato inició la entrega a </w:t>
      </w:r>
      <w:r w:rsidRPr="0068554C">
        <w:rPr>
          <w:rFonts w:ascii="Century Gothic" w:hAnsi="Century Gothic"/>
          <w:sz w:val="18"/>
          <w:szCs w:val="20"/>
        </w:rPr>
        <w:t>domicilio de</w:t>
      </w:r>
      <w:r w:rsidRPr="0068554C">
        <w:rPr>
          <w:rFonts w:ascii="Century Gothic" w:hAnsi="Century Gothic"/>
          <w:sz w:val="18"/>
          <w:szCs w:val="20"/>
        </w:rPr>
        <w:t xml:space="preserve"> los productos y alimentos que se expenden en estos centros de comercio, </w:t>
      </w:r>
      <w:r w:rsidRPr="0068554C">
        <w:rPr>
          <w:rFonts w:ascii="Century Gothic" w:hAnsi="Century Gothic"/>
          <w:sz w:val="18"/>
          <w:szCs w:val="20"/>
        </w:rPr>
        <w:t>para la</w:t>
      </w:r>
      <w:r w:rsidRPr="0068554C">
        <w:rPr>
          <w:rFonts w:ascii="Century Gothic" w:hAnsi="Century Gothic"/>
          <w:sz w:val="18"/>
          <w:szCs w:val="20"/>
        </w:rPr>
        <w:t xml:space="preserve"> cual se utilizan bicicletas facilitadas </w:t>
      </w:r>
      <w:r w:rsidRPr="0068554C">
        <w:rPr>
          <w:rFonts w:ascii="Century Gothic" w:hAnsi="Century Gothic"/>
          <w:sz w:val="18"/>
          <w:szCs w:val="20"/>
        </w:rPr>
        <w:t>por la</w:t>
      </w:r>
      <w:r w:rsidRPr="0068554C">
        <w:rPr>
          <w:rFonts w:ascii="Century Gothic" w:hAnsi="Century Gothic"/>
          <w:sz w:val="18"/>
          <w:szCs w:val="20"/>
        </w:rPr>
        <w:t xml:space="preserve"> Municipalidad de Ambato.</w:t>
      </w:r>
    </w:p>
    <w:p w:rsidR="0068554C" w:rsidRPr="0068554C" w:rsidRDefault="0068554C" w:rsidP="0068554C">
      <w:pPr>
        <w:jc w:val="both"/>
        <w:rPr>
          <w:rFonts w:ascii="Century Gothic" w:hAnsi="Century Gothic"/>
          <w:sz w:val="18"/>
          <w:szCs w:val="20"/>
        </w:rPr>
      </w:pPr>
      <w:r w:rsidRPr="0068554C">
        <w:rPr>
          <w:rFonts w:ascii="Century Gothic" w:hAnsi="Century Gothic"/>
          <w:sz w:val="18"/>
          <w:szCs w:val="20"/>
        </w:rPr>
        <w:t xml:space="preserve">Este proyecto es impulsado por la administración del Alcalde de Ambato, Dr. Javier Altamirano Sánchez, a través de la </w:t>
      </w:r>
      <w:r w:rsidRPr="0068554C">
        <w:rPr>
          <w:rFonts w:ascii="Century Gothic" w:hAnsi="Century Gothic"/>
          <w:sz w:val="18"/>
          <w:szCs w:val="20"/>
        </w:rPr>
        <w:t>Dirección de</w:t>
      </w:r>
      <w:r w:rsidRPr="0068554C">
        <w:rPr>
          <w:rFonts w:ascii="Century Gothic" w:hAnsi="Century Gothic"/>
          <w:sz w:val="18"/>
          <w:szCs w:val="20"/>
        </w:rPr>
        <w:t xml:space="preserve"> Servicios </w:t>
      </w:r>
      <w:r w:rsidRPr="0068554C">
        <w:rPr>
          <w:rFonts w:ascii="Century Gothic" w:hAnsi="Century Gothic"/>
          <w:sz w:val="18"/>
          <w:szCs w:val="20"/>
        </w:rPr>
        <w:t>Públicos de</w:t>
      </w:r>
      <w:r w:rsidRPr="0068554C">
        <w:rPr>
          <w:rFonts w:ascii="Century Gothic" w:hAnsi="Century Gothic"/>
          <w:sz w:val="18"/>
          <w:szCs w:val="20"/>
        </w:rPr>
        <w:t xml:space="preserve"> la Municipalidad, en coordinación con las asociaciones de comerciantes de cada uno de los mercados. </w:t>
      </w:r>
    </w:p>
    <w:p w:rsidR="0068554C" w:rsidRPr="0068554C" w:rsidRDefault="0068554C" w:rsidP="0068554C">
      <w:pPr>
        <w:jc w:val="both"/>
        <w:rPr>
          <w:rFonts w:ascii="Century Gothic" w:hAnsi="Century Gothic"/>
          <w:sz w:val="18"/>
          <w:szCs w:val="20"/>
        </w:rPr>
      </w:pPr>
      <w:r w:rsidRPr="0068554C">
        <w:rPr>
          <w:rFonts w:ascii="Century Gothic" w:hAnsi="Century Gothic"/>
          <w:sz w:val="18"/>
          <w:szCs w:val="20"/>
        </w:rPr>
        <w:t xml:space="preserve"> El titular de esta dependencia, Bolívar Martínez, señaló que el objetivo de esta iniciativa es mantener una red de plazas y mercados activa, pero con calma, orden y disciplina, además de todas las garantías de bioseguridad para las personas que visitan los mercados de Ambato.</w:t>
      </w:r>
    </w:p>
    <w:p w:rsidR="0068554C" w:rsidRPr="0068554C" w:rsidRDefault="0068554C" w:rsidP="0068554C">
      <w:pPr>
        <w:jc w:val="both"/>
        <w:rPr>
          <w:rFonts w:ascii="Century Gothic" w:hAnsi="Century Gothic"/>
          <w:sz w:val="18"/>
          <w:szCs w:val="20"/>
        </w:rPr>
      </w:pPr>
      <w:r w:rsidRPr="0068554C">
        <w:rPr>
          <w:rFonts w:ascii="Century Gothic" w:hAnsi="Century Gothic"/>
          <w:sz w:val="18"/>
          <w:szCs w:val="20"/>
        </w:rPr>
        <w:t xml:space="preserve">Este plan se denomina el Bici Mercado, al que se incorporan alrededor </w:t>
      </w:r>
      <w:r w:rsidRPr="0068554C">
        <w:rPr>
          <w:rFonts w:ascii="Century Gothic" w:hAnsi="Century Gothic"/>
          <w:sz w:val="18"/>
          <w:szCs w:val="20"/>
        </w:rPr>
        <w:t>de los</w:t>
      </w:r>
      <w:r w:rsidRPr="0068554C">
        <w:rPr>
          <w:rFonts w:ascii="Century Gothic" w:hAnsi="Century Gothic"/>
          <w:sz w:val="18"/>
          <w:szCs w:val="20"/>
        </w:rPr>
        <w:t xml:space="preserve"> 6.211 comerciantes que laboran en los mercados de Ambato, que entregarán sus productos con el uso de bicicletas.</w:t>
      </w:r>
    </w:p>
    <w:p w:rsidR="0068554C" w:rsidRPr="0068554C" w:rsidRDefault="0068554C" w:rsidP="0068554C">
      <w:pPr>
        <w:jc w:val="both"/>
        <w:rPr>
          <w:rFonts w:ascii="Century Gothic" w:hAnsi="Century Gothic"/>
          <w:sz w:val="18"/>
          <w:szCs w:val="20"/>
        </w:rPr>
      </w:pPr>
      <w:r w:rsidRPr="0068554C">
        <w:rPr>
          <w:rFonts w:ascii="Century Gothic" w:hAnsi="Century Gothic"/>
          <w:sz w:val="18"/>
          <w:szCs w:val="20"/>
        </w:rPr>
        <w:t xml:space="preserve">Martínez mencionó que se </w:t>
      </w:r>
      <w:r w:rsidRPr="0068554C">
        <w:rPr>
          <w:rFonts w:ascii="Century Gothic" w:hAnsi="Century Gothic"/>
          <w:sz w:val="18"/>
          <w:szCs w:val="20"/>
        </w:rPr>
        <w:t>trata de</w:t>
      </w:r>
      <w:r w:rsidRPr="0068554C">
        <w:rPr>
          <w:rFonts w:ascii="Century Gothic" w:hAnsi="Century Gothic"/>
          <w:sz w:val="18"/>
          <w:szCs w:val="20"/>
        </w:rPr>
        <w:t xml:space="preserve"> “volver a lo </w:t>
      </w:r>
      <w:r w:rsidRPr="0068554C">
        <w:rPr>
          <w:rFonts w:ascii="Century Gothic" w:hAnsi="Century Gothic"/>
          <w:sz w:val="18"/>
          <w:szCs w:val="20"/>
        </w:rPr>
        <w:t>nuestro, a</w:t>
      </w:r>
      <w:r w:rsidRPr="0068554C">
        <w:rPr>
          <w:rFonts w:ascii="Century Gothic" w:hAnsi="Century Gothic"/>
          <w:sz w:val="18"/>
          <w:szCs w:val="20"/>
        </w:rPr>
        <w:t xml:space="preserve"> lo que hacíamos siempre, a disfrutar el arte </w:t>
      </w:r>
      <w:r w:rsidRPr="0068554C">
        <w:rPr>
          <w:rFonts w:ascii="Century Gothic" w:hAnsi="Century Gothic"/>
          <w:sz w:val="18"/>
          <w:szCs w:val="20"/>
        </w:rPr>
        <w:t>culinario con</w:t>
      </w:r>
      <w:r w:rsidRPr="0068554C">
        <w:rPr>
          <w:rFonts w:ascii="Century Gothic" w:hAnsi="Century Gothic"/>
          <w:sz w:val="18"/>
          <w:szCs w:val="20"/>
        </w:rPr>
        <w:t xml:space="preserve"> productos elaborados con estricta asepsia y conservando </w:t>
      </w:r>
      <w:r w:rsidRPr="0068554C">
        <w:rPr>
          <w:rFonts w:ascii="Century Gothic" w:hAnsi="Century Gothic"/>
          <w:sz w:val="18"/>
          <w:szCs w:val="20"/>
        </w:rPr>
        <w:t>la sazón original</w:t>
      </w:r>
      <w:r w:rsidRPr="0068554C">
        <w:rPr>
          <w:rFonts w:ascii="Century Gothic" w:hAnsi="Century Gothic"/>
          <w:sz w:val="18"/>
          <w:szCs w:val="20"/>
        </w:rPr>
        <w:t>.”</w:t>
      </w:r>
    </w:p>
    <w:p w:rsidR="0068554C" w:rsidRPr="0068554C" w:rsidRDefault="0068554C" w:rsidP="0068554C">
      <w:pPr>
        <w:jc w:val="both"/>
        <w:rPr>
          <w:rFonts w:ascii="Century Gothic" w:hAnsi="Century Gothic"/>
          <w:sz w:val="18"/>
          <w:szCs w:val="20"/>
        </w:rPr>
      </w:pPr>
      <w:r w:rsidRPr="0068554C">
        <w:rPr>
          <w:rFonts w:ascii="Century Gothic" w:hAnsi="Century Gothic"/>
          <w:sz w:val="18"/>
          <w:szCs w:val="20"/>
        </w:rPr>
        <w:t xml:space="preserve">El administrador del mercado Modelo, </w:t>
      </w:r>
      <w:r w:rsidRPr="0068554C">
        <w:rPr>
          <w:rFonts w:ascii="Century Gothic" w:hAnsi="Century Gothic"/>
          <w:sz w:val="18"/>
          <w:szCs w:val="20"/>
        </w:rPr>
        <w:t>Lenin</w:t>
      </w:r>
      <w:r w:rsidRPr="0068554C">
        <w:rPr>
          <w:rFonts w:ascii="Century Gothic" w:hAnsi="Century Gothic"/>
          <w:sz w:val="18"/>
          <w:szCs w:val="20"/>
        </w:rPr>
        <w:t xml:space="preserve"> </w:t>
      </w:r>
      <w:r w:rsidRPr="0068554C">
        <w:rPr>
          <w:rFonts w:ascii="Century Gothic" w:hAnsi="Century Gothic"/>
          <w:sz w:val="18"/>
          <w:szCs w:val="20"/>
        </w:rPr>
        <w:t>Garcés, explicó</w:t>
      </w:r>
      <w:r w:rsidRPr="0068554C">
        <w:rPr>
          <w:rFonts w:ascii="Century Gothic" w:hAnsi="Century Gothic"/>
          <w:sz w:val="18"/>
          <w:szCs w:val="20"/>
        </w:rPr>
        <w:t xml:space="preserve"> que las personas interesadas en usar este nuevo servicio deberán llamar a un número de celular que tiene asignado cada uno de mercados locales o en o enviar un mensaje de </w:t>
      </w:r>
      <w:r w:rsidRPr="0068554C">
        <w:rPr>
          <w:rFonts w:ascii="Century Gothic" w:hAnsi="Century Gothic"/>
          <w:sz w:val="18"/>
          <w:szCs w:val="20"/>
        </w:rPr>
        <w:t>WhatsApp con</w:t>
      </w:r>
      <w:r w:rsidRPr="0068554C">
        <w:rPr>
          <w:rFonts w:ascii="Century Gothic" w:hAnsi="Century Gothic"/>
          <w:sz w:val="18"/>
          <w:szCs w:val="20"/>
        </w:rPr>
        <w:t xml:space="preserve"> el pedido. La entrega se efectuará de forma inmediata y sin ningún costo adicional para el cliente.</w:t>
      </w:r>
    </w:p>
    <w:p w:rsidR="0068554C" w:rsidRPr="0068554C" w:rsidRDefault="0068554C" w:rsidP="0068554C">
      <w:pPr>
        <w:jc w:val="both"/>
        <w:rPr>
          <w:rFonts w:ascii="Century Gothic" w:hAnsi="Century Gothic"/>
          <w:sz w:val="18"/>
          <w:szCs w:val="20"/>
        </w:rPr>
      </w:pPr>
      <w:r w:rsidRPr="0068554C">
        <w:rPr>
          <w:rFonts w:ascii="Century Gothic" w:hAnsi="Century Gothic"/>
          <w:sz w:val="18"/>
          <w:szCs w:val="20"/>
        </w:rPr>
        <w:t xml:space="preserve">Con esta forma de entrega se puede efectuar pedidos de legumbres, hortalizas, frutas, víveres, cárnicos, productos de limpieza, ropa calzado artículos en general. </w:t>
      </w:r>
      <w:r w:rsidRPr="0068554C">
        <w:rPr>
          <w:rFonts w:ascii="Century Gothic" w:hAnsi="Century Gothic"/>
          <w:sz w:val="18"/>
          <w:szCs w:val="20"/>
        </w:rPr>
        <w:t>De la</w:t>
      </w:r>
      <w:r w:rsidRPr="0068554C">
        <w:rPr>
          <w:rFonts w:ascii="Century Gothic" w:hAnsi="Century Gothic"/>
          <w:sz w:val="18"/>
          <w:szCs w:val="20"/>
        </w:rPr>
        <w:t xml:space="preserve"> misma </w:t>
      </w:r>
      <w:r w:rsidRPr="0068554C">
        <w:rPr>
          <w:rFonts w:ascii="Century Gothic" w:hAnsi="Century Gothic"/>
          <w:sz w:val="18"/>
          <w:szCs w:val="20"/>
        </w:rPr>
        <w:t>manera, los</w:t>
      </w:r>
      <w:r w:rsidRPr="0068554C">
        <w:rPr>
          <w:rFonts w:ascii="Century Gothic" w:hAnsi="Century Gothic"/>
          <w:sz w:val="18"/>
          <w:szCs w:val="20"/>
        </w:rPr>
        <w:t xml:space="preserve"> hogares tienen la opción de </w:t>
      </w:r>
      <w:r w:rsidRPr="0068554C">
        <w:rPr>
          <w:rFonts w:ascii="Century Gothic" w:hAnsi="Century Gothic"/>
          <w:sz w:val="18"/>
          <w:szCs w:val="20"/>
        </w:rPr>
        <w:t>solicitar las</w:t>
      </w:r>
      <w:r w:rsidRPr="0068554C">
        <w:rPr>
          <w:rFonts w:ascii="Century Gothic" w:hAnsi="Century Gothic"/>
          <w:sz w:val="18"/>
          <w:szCs w:val="20"/>
        </w:rPr>
        <w:t xml:space="preserve"> comidas tradicionales como llapingacho, mote de la ñata, caldo de 31, librillo, morocho, caldo de morcilla o la variedad de mariscos que se expenden en las plazas y mercados.</w:t>
      </w:r>
    </w:p>
    <w:p w:rsidR="0068554C" w:rsidRPr="0068554C" w:rsidRDefault="0068554C" w:rsidP="0068554C">
      <w:pPr>
        <w:jc w:val="both"/>
        <w:rPr>
          <w:rFonts w:ascii="Century Gothic" w:hAnsi="Century Gothic"/>
          <w:sz w:val="18"/>
          <w:szCs w:val="20"/>
        </w:rPr>
      </w:pPr>
      <w:r w:rsidRPr="0068554C">
        <w:rPr>
          <w:rFonts w:ascii="Century Gothic" w:hAnsi="Century Gothic"/>
          <w:sz w:val="18"/>
          <w:szCs w:val="20"/>
        </w:rPr>
        <w:t xml:space="preserve">En la mañana </w:t>
      </w:r>
      <w:r w:rsidRPr="0068554C">
        <w:rPr>
          <w:rFonts w:ascii="Century Gothic" w:hAnsi="Century Gothic"/>
          <w:sz w:val="18"/>
          <w:szCs w:val="20"/>
        </w:rPr>
        <w:t>de este</w:t>
      </w:r>
      <w:r w:rsidRPr="0068554C">
        <w:rPr>
          <w:rFonts w:ascii="Century Gothic" w:hAnsi="Century Gothic"/>
          <w:sz w:val="18"/>
          <w:szCs w:val="20"/>
        </w:rPr>
        <w:t xml:space="preserve"> viernes, 12 de junio, en las inmediaciones del mercado Central, se entregó las primeras 10 </w:t>
      </w:r>
      <w:r w:rsidRPr="0068554C">
        <w:rPr>
          <w:rFonts w:ascii="Century Gothic" w:hAnsi="Century Gothic"/>
          <w:sz w:val="18"/>
          <w:szCs w:val="20"/>
        </w:rPr>
        <w:t>bicicletas a</w:t>
      </w:r>
      <w:r w:rsidRPr="0068554C">
        <w:rPr>
          <w:rFonts w:ascii="Century Gothic" w:hAnsi="Century Gothic"/>
          <w:sz w:val="18"/>
          <w:szCs w:val="20"/>
        </w:rPr>
        <w:t xml:space="preserve"> las comerciantes de los mercados, sus hijos o delegados que se encargarán de la repartición de los productos. </w:t>
      </w:r>
    </w:p>
    <w:p w:rsidR="0068554C" w:rsidRPr="0068554C" w:rsidRDefault="0068554C" w:rsidP="0068554C">
      <w:pPr>
        <w:jc w:val="both"/>
        <w:rPr>
          <w:rFonts w:ascii="Century Gothic" w:hAnsi="Century Gothic"/>
          <w:b/>
          <w:sz w:val="18"/>
          <w:szCs w:val="20"/>
        </w:rPr>
      </w:pPr>
      <w:r w:rsidRPr="0068554C">
        <w:rPr>
          <w:rFonts w:ascii="Century Gothic" w:hAnsi="Century Gothic"/>
          <w:sz w:val="18"/>
          <w:szCs w:val="20"/>
        </w:rPr>
        <w:t xml:space="preserve">La entrega se efectúa con la aplicación de estrictas medidas de </w:t>
      </w:r>
      <w:r w:rsidRPr="0068554C">
        <w:rPr>
          <w:rFonts w:ascii="Century Gothic" w:hAnsi="Century Gothic"/>
          <w:sz w:val="18"/>
          <w:szCs w:val="20"/>
        </w:rPr>
        <w:t>bioseguridad, que</w:t>
      </w:r>
      <w:r w:rsidRPr="0068554C">
        <w:rPr>
          <w:rFonts w:ascii="Century Gothic" w:hAnsi="Century Gothic"/>
          <w:sz w:val="18"/>
          <w:szCs w:val="20"/>
        </w:rPr>
        <w:t xml:space="preserve"> cumplen tanto las personas que entregan los </w:t>
      </w:r>
      <w:r w:rsidRPr="0068554C">
        <w:rPr>
          <w:rFonts w:ascii="Century Gothic" w:hAnsi="Century Gothic"/>
          <w:sz w:val="18"/>
          <w:szCs w:val="20"/>
        </w:rPr>
        <w:t>productos, como las</w:t>
      </w:r>
      <w:r w:rsidRPr="0068554C">
        <w:rPr>
          <w:rFonts w:ascii="Century Gothic" w:hAnsi="Century Gothic"/>
          <w:sz w:val="18"/>
          <w:szCs w:val="20"/>
        </w:rPr>
        <w:t xml:space="preserve"> que preparan el pedido. Así mismo se respetará el precio y medida que se expenden en los mercados</w:t>
      </w:r>
      <w:r w:rsidRPr="0068554C">
        <w:rPr>
          <w:rFonts w:ascii="Century Gothic" w:hAnsi="Century Gothic"/>
          <w:b/>
          <w:sz w:val="18"/>
          <w:szCs w:val="20"/>
        </w:rPr>
        <w:t>.</w:t>
      </w:r>
    </w:p>
    <w:p w:rsidR="0068554C" w:rsidRPr="0068554C" w:rsidRDefault="0068554C" w:rsidP="0068554C">
      <w:pPr>
        <w:jc w:val="both"/>
        <w:rPr>
          <w:rFonts w:ascii="Century Gothic" w:hAnsi="Century Gothic"/>
          <w:b/>
          <w:sz w:val="1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68554C" w:rsidRPr="0068554C" w:rsidTr="007F661A">
        <w:tc>
          <w:tcPr>
            <w:tcW w:w="8488" w:type="dxa"/>
            <w:gridSpan w:val="2"/>
          </w:tcPr>
          <w:p w:rsidR="0068554C" w:rsidRPr="0068554C" w:rsidRDefault="0068554C" w:rsidP="0068554C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MERCADOS</w:t>
            </w:r>
          </w:p>
        </w:tc>
      </w:tr>
      <w:tr w:rsidR="0068554C" w:rsidRPr="0068554C" w:rsidTr="0068554C"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MERCADO MODELO</w:t>
            </w:r>
          </w:p>
        </w:tc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0983818666</w:t>
            </w:r>
          </w:p>
        </w:tc>
      </w:tr>
      <w:tr w:rsidR="0068554C" w:rsidRPr="0068554C" w:rsidTr="0068554C"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MERCADO SUR</w:t>
            </w:r>
          </w:p>
        </w:tc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0983086589</w:t>
            </w:r>
          </w:p>
        </w:tc>
      </w:tr>
      <w:tr w:rsidR="0068554C" w:rsidRPr="0068554C" w:rsidTr="0068554C"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MERCADO CENTRAL</w:t>
            </w:r>
          </w:p>
        </w:tc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0979358832</w:t>
            </w:r>
          </w:p>
        </w:tc>
      </w:tr>
      <w:tr w:rsidR="0068554C" w:rsidRPr="0068554C" w:rsidTr="0068554C"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CENTRO COMERCIAL ARTESANAL</w:t>
            </w:r>
          </w:p>
        </w:tc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0998620204</w:t>
            </w:r>
          </w:p>
        </w:tc>
      </w:tr>
      <w:tr w:rsidR="0068554C" w:rsidRPr="0068554C" w:rsidTr="0068554C"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MERCADO URBINA</w:t>
            </w:r>
          </w:p>
        </w:tc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0987199320</w:t>
            </w:r>
          </w:p>
        </w:tc>
      </w:tr>
      <w:tr w:rsidR="0068554C" w:rsidRPr="0068554C" w:rsidTr="0068554C"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C.C. SIMON BOLIVAR</w:t>
            </w:r>
          </w:p>
        </w:tc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0999972724</w:t>
            </w:r>
          </w:p>
        </w:tc>
      </w:tr>
      <w:tr w:rsidR="0068554C" w:rsidRPr="0068554C" w:rsidTr="0068554C"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PLAZA PACHANO</w:t>
            </w:r>
          </w:p>
        </w:tc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0961103817</w:t>
            </w:r>
          </w:p>
        </w:tc>
      </w:tr>
      <w:tr w:rsidR="0068554C" w:rsidRPr="0068554C" w:rsidTr="0068554C"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MERCADO AMERICA</w:t>
            </w:r>
          </w:p>
        </w:tc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0992697270</w:t>
            </w:r>
          </w:p>
        </w:tc>
      </w:tr>
      <w:tr w:rsidR="0068554C" w:rsidRPr="0068554C" w:rsidTr="0068554C"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CENTRO COMERCIAL COLON</w:t>
            </w:r>
          </w:p>
        </w:tc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0995738052</w:t>
            </w:r>
          </w:p>
        </w:tc>
      </w:tr>
      <w:tr w:rsidR="0068554C" w:rsidRPr="0068554C" w:rsidTr="0068554C"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CENTRO COMERCIAL FERROVIARIO</w:t>
            </w:r>
          </w:p>
        </w:tc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0993207781</w:t>
            </w:r>
          </w:p>
        </w:tc>
      </w:tr>
      <w:tr w:rsidR="0068554C" w:rsidRPr="0068554C" w:rsidTr="0068554C"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CENTRO COMERCIAL JUAN CAJAS</w:t>
            </w:r>
          </w:p>
        </w:tc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0984100151</w:t>
            </w:r>
          </w:p>
        </w:tc>
      </w:tr>
      <w:tr w:rsidR="0068554C" w:rsidRPr="0068554C" w:rsidTr="0068554C"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CUBICULOS DE LA GRAN COLOMBIA</w:t>
            </w:r>
          </w:p>
        </w:tc>
        <w:tc>
          <w:tcPr>
            <w:tcW w:w="4244" w:type="dxa"/>
          </w:tcPr>
          <w:p w:rsidR="0068554C" w:rsidRPr="0068554C" w:rsidRDefault="0068554C" w:rsidP="0068554C">
            <w:pPr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68554C">
              <w:rPr>
                <w:rFonts w:ascii="Century Gothic" w:hAnsi="Century Gothic"/>
                <w:b/>
                <w:sz w:val="18"/>
                <w:szCs w:val="20"/>
              </w:rPr>
              <w:t>0998313179</w:t>
            </w:r>
          </w:p>
        </w:tc>
      </w:tr>
    </w:tbl>
    <w:p w:rsidR="0068554C" w:rsidRPr="0068554C" w:rsidRDefault="0068554C" w:rsidP="0068554C">
      <w:pPr>
        <w:jc w:val="both"/>
        <w:rPr>
          <w:rFonts w:ascii="Century Gothic" w:hAnsi="Century Gothic"/>
          <w:b/>
          <w:sz w:val="20"/>
          <w:szCs w:val="20"/>
        </w:rPr>
      </w:pPr>
      <w:r w:rsidRPr="0068554C">
        <w:rPr>
          <w:rFonts w:ascii="Century Gothic" w:hAnsi="Century Gothic"/>
          <w:b/>
          <w:sz w:val="20"/>
          <w:szCs w:val="20"/>
        </w:rPr>
        <w:t xml:space="preserve">  </w:t>
      </w:r>
    </w:p>
    <w:p w:rsidR="0068554C" w:rsidRPr="0068554C" w:rsidRDefault="0068554C" w:rsidP="0068554C">
      <w:pPr>
        <w:jc w:val="both"/>
        <w:rPr>
          <w:rFonts w:ascii="Century Gothic" w:hAnsi="Century Gothic"/>
          <w:b/>
          <w:sz w:val="20"/>
          <w:szCs w:val="20"/>
        </w:rPr>
      </w:pPr>
      <w:r w:rsidRPr="0068554C">
        <w:rPr>
          <w:rFonts w:ascii="Century Gothic" w:hAnsi="Century Gothic"/>
          <w:b/>
          <w:sz w:val="20"/>
          <w:szCs w:val="20"/>
        </w:rPr>
        <w:tab/>
      </w:r>
    </w:p>
    <w:sectPr w:rsidR="0068554C" w:rsidRPr="0068554C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56" w:rsidRDefault="00CC1656" w:rsidP="00411730">
      <w:r>
        <w:separator/>
      </w:r>
    </w:p>
  </w:endnote>
  <w:endnote w:type="continuationSeparator" w:id="0">
    <w:p w:rsidR="00CC1656" w:rsidRDefault="00CC1656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56" w:rsidRDefault="00CC1656" w:rsidP="00411730">
      <w:r>
        <w:separator/>
      </w:r>
    </w:p>
  </w:footnote>
  <w:footnote w:type="continuationSeparator" w:id="0">
    <w:p w:rsidR="00CC1656" w:rsidRDefault="00CC1656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167D9"/>
    <w:rsid w:val="00030FF9"/>
    <w:rsid w:val="00035760"/>
    <w:rsid w:val="00036119"/>
    <w:rsid w:val="00041E55"/>
    <w:rsid w:val="000468FB"/>
    <w:rsid w:val="00083693"/>
    <w:rsid w:val="00084DCE"/>
    <w:rsid w:val="00097DB2"/>
    <w:rsid w:val="000C766D"/>
    <w:rsid w:val="000E01BE"/>
    <w:rsid w:val="000E26DF"/>
    <w:rsid w:val="000E515F"/>
    <w:rsid w:val="000F2E32"/>
    <w:rsid w:val="001030CE"/>
    <w:rsid w:val="001314A0"/>
    <w:rsid w:val="00136BFE"/>
    <w:rsid w:val="001457C8"/>
    <w:rsid w:val="00191EB7"/>
    <w:rsid w:val="001C7DF8"/>
    <w:rsid w:val="001E066E"/>
    <w:rsid w:val="001E56B6"/>
    <w:rsid w:val="001F29E6"/>
    <w:rsid w:val="00212E87"/>
    <w:rsid w:val="00216E4E"/>
    <w:rsid w:val="00220D55"/>
    <w:rsid w:val="002303D8"/>
    <w:rsid w:val="0023377A"/>
    <w:rsid w:val="00236861"/>
    <w:rsid w:val="00244C98"/>
    <w:rsid w:val="002451CB"/>
    <w:rsid w:val="002624EE"/>
    <w:rsid w:val="002A30BF"/>
    <w:rsid w:val="002B0AC3"/>
    <w:rsid w:val="002E22AF"/>
    <w:rsid w:val="002E72B8"/>
    <w:rsid w:val="002F1B4D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6AA5"/>
    <w:rsid w:val="00387B5B"/>
    <w:rsid w:val="003C0761"/>
    <w:rsid w:val="003C4FD6"/>
    <w:rsid w:val="003D0E40"/>
    <w:rsid w:val="003D49AA"/>
    <w:rsid w:val="00411730"/>
    <w:rsid w:val="004157B6"/>
    <w:rsid w:val="00430982"/>
    <w:rsid w:val="00431FFA"/>
    <w:rsid w:val="0044337F"/>
    <w:rsid w:val="004607D1"/>
    <w:rsid w:val="00490F85"/>
    <w:rsid w:val="004914EE"/>
    <w:rsid w:val="00494717"/>
    <w:rsid w:val="004D5B32"/>
    <w:rsid w:val="005002F2"/>
    <w:rsid w:val="005017A6"/>
    <w:rsid w:val="005060AE"/>
    <w:rsid w:val="005458D0"/>
    <w:rsid w:val="00563973"/>
    <w:rsid w:val="0056536A"/>
    <w:rsid w:val="00583B24"/>
    <w:rsid w:val="005A569F"/>
    <w:rsid w:val="005C0519"/>
    <w:rsid w:val="005D2442"/>
    <w:rsid w:val="005D735E"/>
    <w:rsid w:val="00615998"/>
    <w:rsid w:val="00630C24"/>
    <w:rsid w:val="006329AC"/>
    <w:rsid w:val="006501B3"/>
    <w:rsid w:val="0066653B"/>
    <w:rsid w:val="0068554C"/>
    <w:rsid w:val="00690FAC"/>
    <w:rsid w:val="00696619"/>
    <w:rsid w:val="006A7EA6"/>
    <w:rsid w:val="006D41D9"/>
    <w:rsid w:val="006E6885"/>
    <w:rsid w:val="006E73A1"/>
    <w:rsid w:val="006F1FCA"/>
    <w:rsid w:val="006F58F0"/>
    <w:rsid w:val="006F6978"/>
    <w:rsid w:val="006F7788"/>
    <w:rsid w:val="00703B6D"/>
    <w:rsid w:val="00713E8D"/>
    <w:rsid w:val="007271D3"/>
    <w:rsid w:val="00773ECD"/>
    <w:rsid w:val="00774578"/>
    <w:rsid w:val="007846BB"/>
    <w:rsid w:val="00792C7A"/>
    <w:rsid w:val="007C012B"/>
    <w:rsid w:val="007C47F3"/>
    <w:rsid w:val="007D4184"/>
    <w:rsid w:val="007D7C58"/>
    <w:rsid w:val="007D7D31"/>
    <w:rsid w:val="007E01B9"/>
    <w:rsid w:val="007F0E5E"/>
    <w:rsid w:val="00802773"/>
    <w:rsid w:val="00843D93"/>
    <w:rsid w:val="00865F09"/>
    <w:rsid w:val="0087493A"/>
    <w:rsid w:val="00882BF4"/>
    <w:rsid w:val="00884BD0"/>
    <w:rsid w:val="008A0CAC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D6BED"/>
    <w:rsid w:val="009E1849"/>
    <w:rsid w:val="00A01859"/>
    <w:rsid w:val="00A33B5F"/>
    <w:rsid w:val="00A54193"/>
    <w:rsid w:val="00A54ECE"/>
    <w:rsid w:val="00A66B1D"/>
    <w:rsid w:val="00A71266"/>
    <w:rsid w:val="00A908A8"/>
    <w:rsid w:val="00AD1928"/>
    <w:rsid w:val="00AF6D68"/>
    <w:rsid w:val="00B201CF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2CC9"/>
    <w:rsid w:val="00B855B7"/>
    <w:rsid w:val="00BD1C9E"/>
    <w:rsid w:val="00BD5E6D"/>
    <w:rsid w:val="00BE5DD4"/>
    <w:rsid w:val="00C008B8"/>
    <w:rsid w:val="00C01560"/>
    <w:rsid w:val="00C30D7D"/>
    <w:rsid w:val="00C7262A"/>
    <w:rsid w:val="00C72B91"/>
    <w:rsid w:val="00C80EEA"/>
    <w:rsid w:val="00CA5B68"/>
    <w:rsid w:val="00CC1656"/>
    <w:rsid w:val="00CD2BA0"/>
    <w:rsid w:val="00CF71D4"/>
    <w:rsid w:val="00D37C7D"/>
    <w:rsid w:val="00D4715F"/>
    <w:rsid w:val="00D55C46"/>
    <w:rsid w:val="00D570CA"/>
    <w:rsid w:val="00D60EFF"/>
    <w:rsid w:val="00D66666"/>
    <w:rsid w:val="00D814EF"/>
    <w:rsid w:val="00DB7B6B"/>
    <w:rsid w:val="00DC1C23"/>
    <w:rsid w:val="00DF6664"/>
    <w:rsid w:val="00E06605"/>
    <w:rsid w:val="00E4701D"/>
    <w:rsid w:val="00E547EE"/>
    <w:rsid w:val="00E6259C"/>
    <w:rsid w:val="00E81B5C"/>
    <w:rsid w:val="00E90E91"/>
    <w:rsid w:val="00EA70F0"/>
    <w:rsid w:val="00EC1665"/>
    <w:rsid w:val="00EF6E8F"/>
    <w:rsid w:val="00EF71B3"/>
    <w:rsid w:val="00F1469B"/>
    <w:rsid w:val="00F23BE5"/>
    <w:rsid w:val="00F60457"/>
    <w:rsid w:val="00F6449C"/>
    <w:rsid w:val="00F74903"/>
    <w:rsid w:val="00F82FC7"/>
    <w:rsid w:val="00F94499"/>
    <w:rsid w:val="00FD06F4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71DBB1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2020-06-08T17:13:00Z</cp:lastPrinted>
  <dcterms:created xsi:type="dcterms:W3CDTF">2020-06-12T20:34:00Z</dcterms:created>
  <dcterms:modified xsi:type="dcterms:W3CDTF">2020-06-12T20:34:00Z</dcterms:modified>
</cp:coreProperties>
</file>