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9AA" w:rsidRDefault="003D49AA" w:rsidP="00B201CF">
      <w:pPr>
        <w:jc w:val="both"/>
        <w:rPr>
          <w:rFonts w:ascii="Century Gothic" w:hAnsi="Century Gothic"/>
          <w:lang w:val="es-ES"/>
        </w:rPr>
      </w:pPr>
    </w:p>
    <w:p w:rsidR="0066653B" w:rsidRPr="007D7C58" w:rsidRDefault="0066653B"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0E01BE" w:rsidP="00B201CF">
      <w:pPr>
        <w:jc w:val="both"/>
        <w:rPr>
          <w:rFonts w:ascii="Century Gothic" w:hAnsi="Century Gothic"/>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6350</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D60EFF">
                              <w:rPr>
                                <w:rFonts w:ascii="Century Gothic" w:hAnsi="Century Gothic"/>
                                <w:b/>
                                <w:lang w:val="es-ES"/>
                              </w:rPr>
                              <w:t>5</w:t>
                            </w:r>
                            <w:r w:rsidR="00A66B1D">
                              <w:rPr>
                                <w:rFonts w:ascii="Century Gothic" w:hAnsi="Century Gothic"/>
                                <w:b/>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D60EFF">
                        <w:rPr>
                          <w:rFonts w:ascii="Century Gothic" w:hAnsi="Century Gothic"/>
                          <w:b/>
                          <w:lang w:val="es-ES"/>
                        </w:rPr>
                        <w:t>5</w:t>
                      </w:r>
                      <w:r w:rsidR="00A66B1D">
                        <w:rPr>
                          <w:rFonts w:ascii="Century Gothic" w:hAnsi="Century Gothic"/>
                          <w:b/>
                          <w:lang w:val="es-ES"/>
                        </w:rPr>
                        <w:t>4</w:t>
                      </w:r>
                    </w:p>
                  </w:txbxContent>
                </v:textbox>
                <w10:wrap type="square"/>
              </v:shape>
            </w:pict>
          </mc:Fallback>
        </mc:AlternateContent>
      </w:r>
    </w:p>
    <w:p w:rsidR="009E1849" w:rsidRPr="007D7C58" w:rsidRDefault="009E1849" w:rsidP="00B201CF">
      <w:pPr>
        <w:jc w:val="both"/>
        <w:rPr>
          <w:rFonts w:ascii="Century Gothic" w:hAnsi="Century Gothic"/>
          <w:b/>
          <w:lang w:val="es-ES"/>
        </w:rPr>
      </w:pPr>
    </w:p>
    <w:p w:rsidR="00965F5E" w:rsidRDefault="000E01BE" w:rsidP="00C7262A">
      <w:pPr>
        <w:jc w:val="both"/>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6350</wp:posOffset>
                </wp:positionV>
                <wp:extent cx="2381250"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9247DB">
                              <w:rPr>
                                <w:rFonts w:ascii="Century Gothic" w:hAnsi="Century Gothic"/>
                                <w:color w:val="385623" w:themeColor="accent6" w:themeShade="80"/>
                                <w:sz w:val="22"/>
                                <w:szCs w:val="22"/>
                                <w:lang w:val="es-ES"/>
                              </w:rPr>
                              <w:t xml:space="preserve">mbato, </w:t>
                            </w:r>
                            <w:r w:rsidR="00F82FC7">
                              <w:rPr>
                                <w:rFonts w:ascii="Century Gothic" w:hAnsi="Century Gothic"/>
                                <w:color w:val="385623" w:themeColor="accent6" w:themeShade="80"/>
                                <w:sz w:val="22"/>
                                <w:szCs w:val="22"/>
                                <w:lang w:val="es-ES"/>
                              </w:rPr>
                              <w:t xml:space="preserve">2 </w:t>
                            </w:r>
                            <w:r w:rsidR="00431FFA">
                              <w:rPr>
                                <w:rFonts w:ascii="Century Gothic" w:hAnsi="Century Gothic"/>
                                <w:color w:val="385623" w:themeColor="accent6" w:themeShade="80"/>
                                <w:sz w:val="22"/>
                                <w:szCs w:val="22"/>
                                <w:lang w:val="es-ES"/>
                              </w:rPr>
                              <w:t>de junio</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27" type="#_x0000_t202" style="position:absolute;left:0;text-align:left;margin-left:136.3pt;margin-top:.5pt;width:187.5pt;height:23.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" filled="f" stroked="f">
                <v:path arrowok="t"/>
                <v:textbo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9247DB">
                        <w:rPr>
                          <w:rFonts w:ascii="Century Gothic" w:hAnsi="Century Gothic"/>
                          <w:color w:val="385623" w:themeColor="accent6" w:themeShade="80"/>
                          <w:sz w:val="22"/>
                          <w:szCs w:val="22"/>
                          <w:lang w:val="es-ES"/>
                        </w:rPr>
                        <w:t xml:space="preserve">mbato, </w:t>
                      </w:r>
                      <w:r w:rsidR="00F82FC7">
                        <w:rPr>
                          <w:rFonts w:ascii="Century Gothic" w:hAnsi="Century Gothic"/>
                          <w:color w:val="385623" w:themeColor="accent6" w:themeShade="80"/>
                          <w:sz w:val="22"/>
                          <w:szCs w:val="22"/>
                          <w:lang w:val="es-ES"/>
                        </w:rPr>
                        <w:t xml:space="preserve">2 </w:t>
                      </w:r>
                      <w:r w:rsidR="00431FFA">
                        <w:rPr>
                          <w:rFonts w:ascii="Century Gothic" w:hAnsi="Century Gothic"/>
                          <w:color w:val="385623" w:themeColor="accent6" w:themeShade="80"/>
                          <w:sz w:val="22"/>
                          <w:szCs w:val="22"/>
                          <w:lang w:val="es-ES"/>
                        </w:rPr>
                        <w:t>de junio</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rsidR="00965F5E" w:rsidRDefault="00965F5E" w:rsidP="00C7262A">
      <w:pPr>
        <w:jc w:val="both"/>
        <w:rPr>
          <w:rFonts w:ascii="Century Gothic" w:hAnsi="Century Gothic"/>
          <w:b/>
          <w:lang w:val="es-ES"/>
        </w:rPr>
      </w:pPr>
    </w:p>
    <w:p w:rsidR="00F82FC7" w:rsidRDefault="00F82FC7" w:rsidP="00F82FC7">
      <w:pPr>
        <w:jc w:val="both"/>
        <w:rPr>
          <w:rFonts w:ascii="Century Gothic" w:hAnsi="Century Gothic"/>
          <w:b/>
          <w:sz w:val="20"/>
          <w:szCs w:val="20"/>
        </w:rPr>
      </w:pPr>
    </w:p>
    <w:p w:rsidR="00A66B1D" w:rsidRPr="00A66B1D" w:rsidRDefault="00A66B1D" w:rsidP="00A66B1D">
      <w:pPr>
        <w:jc w:val="both"/>
        <w:rPr>
          <w:rFonts w:ascii="Century Gothic" w:hAnsi="Century Gothic"/>
          <w:b/>
          <w:sz w:val="20"/>
          <w:szCs w:val="20"/>
        </w:rPr>
      </w:pPr>
      <w:bookmarkStart w:id="0" w:name="_GoBack"/>
      <w:r w:rsidRPr="00A66B1D">
        <w:rPr>
          <w:rFonts w:ascii="Century Gothic" w:hAnsi="Century Gothic"/>
          <w:b/>
          <w:sz w:val="20"/>
          <w:szCs w:val="20"/>
        </w:rPr>
        <w:t>Aprueban 27 planes de bioseguridad de empresas en Ambato</w:t>
      </w:r>
    </w:p>
    <w:bookmarkEnd w:id="0"/>
    <w:p w:rsidR="00A66B1D" w:rsidRPr="00A66B1D" w:rsidRDefault="00A66B1D" w:rsidP="00A66B1D">
      <w:pPr>
        <w:jc w:val="both"/>
        <w:rPr>
          <w:rFonts w:ascii="Century Gothic" w:hAnsi="Century Gothic"/>
          <w:b/>
          <w:sz w:val="20"/>
          <w:szCs w:val="20"/>
        </w:rPr>
      </w:pPr>
    </w:p>
    <w:p w:rsidR="00A66B1D" w:rsidRPr="00A66B1D" w:rsidRDefault="00A66B1D" w:rsidP="00A66B1D">
      <w:pPr>
        <w:jc w:val="both"/>
        <w:rPr>
          <w:rFonts w:ascii="Century Gothic" w:hAnsi="Century Gothic"/>
          <w:sz w:val="20"/>
          <w:szCs w:val="20"/>
        </w:rPr>
      </w:pPr>
      <w:r w:rsidRPr="00A66B1D">
        <w:rPr>
          <w:rFonts w:ascii="Century Gothic" w:hAnsi="Century Gothic"/>
          <w:sz w:val="20"/>
          <w:szCs w:val="20"/>
        </w:rPr>
        <w:t>El Consejo Municipal de Seguridad Ciudadana (Comseca), presidido por el alcalde de Ambato, Dr. Javier Altamirano Sánchez, recibió 35 planes de bioseguridad del sector empresarial, de los cuales 27 cumplieron con todas las exigencias y 8 no pasaron este requisito para su funcionamiento.</w:t>
      </w:r>
    </w:p>
    <w:p w:rsidR="00A66B1D" w:rsidRPr="00A66B1D" w:rsidRDefault="00A66B1D" w:rsidP="00A66B1D">
      <w:pPr>
        <w:jc w:val="both"/>
        <w:rPr>
          <w:rFonts w:ascii="Century Gothic" w:hAnsi="Century Gothic"/>
          <w:sz w:val="20"/>
          <w:szCs w:val="20"/>
        </w:rPr>
      </w:pPr>
      <w:r w:rsidRPr="00A66B1D">
        <w:rPr>
          <w:rFonts w:ascii="Century Gothic" w:hAnsi="Century Gothic"/>
          <w:sz w:val="20"/>
          <w:szCs w:val="20"/>
        </w:rPr>
        <w:t>La verificación y supervisión de los procesos está a cargo de la Jefatura de Gestión de Riesgos de la Municipalidad y el Comité de Operaciones de Emergencia (COE) Cantonal, que da seguimiento a las empresas para la reanudación de actividades en semáforo amarillo.</w:t>
      </w:r>
    </w:p>
    <w:p w:rsidR="00A66B1D" w:rsidRPr="00A66B1D" w:rsidRDefault="00A66B1D" w:rsidP="00A66B1D">
      <w:pPr>
        <w:jc w:val="both"/>
        <w:rPr>
          <w:rFonts w:ascii="Century Gothic" w:hAnsi="Century Gothic"/>
          <w:sz w:val="20"/>
          <w:szCs w:val="20"/>
        </w:rPr>
      </w:pPr>
      <w:r w:rsidRPr="00A66B1D">
        <w:rPr>
          <w:rFonts w:ascii="Century Gothic" w:hAnsi="Century Gothic"/>
          <w:sz w:val="20"/>
          <w:szCs w:val="20"/>
        </w:rPr>
        <w:t>El Alcalde impulsa la apertura de las empresas grandes, medianas y pequeñas, a fin de que sean parte de la reactivación económica de Ambato, con la debida elaboración del Plan de Bioseguridad, lo que garantiza la vida de los inversionistas, sus trabajadores y clientes.</w:t>
      </w:r>
    </w:p>
    <w:p w:rsidR="00A66B1D" w:rsidRPr="00A66B1D" w:rsidRDefault="00A66B1D" w:rsidP="00A66B1D">
      <w:pPr>
        <w:jc w:val="both"/>
        <w:rPr>
          <w:rFonts w:ascii="Century Gothic" w:hAnsi="Century Gothic"/>
          <w:sz w:val="20"/>
          <w:szCs w:val="20"/>
        </w:rPr>
      </w:pPr>
      <w:r w:rsidRPr="00A66B1D">
        <w:rPr>
          <w:rFonts w:ascii="Century Gothic" w:hAnsi="Century Gothic"/>
          <w:sz w:val="20"/>
          <w:szCs w:val="20"/>
        </w:rPr>
        <w:t xml:space="preserve">Héctor Cobo, jefe de Gestión de Riesgos de la Municipalidad de Ambato, informó que </w:t>
      </w:r>
      <w:r w:rsidRPr="00A66B1D">
        <w:rPr>
          <w:rFonts w:ascii="Century Gothic" w:hAnsi="Century Gothic"/>
          <w:sz w:val="20"/>
          <w:szCs w:val="20"/>
        </w:rPr>
        <w:t>las especificaciones sobre el plan de bioseguridad se pueden</w:t>
      </w:r>
      <w:r w:rsidRPr="00A66B1D">
        <w:rPr>
          <w:rFonts w:ascii="Century Gothic" w:hAnsi="Century Gothic"/>
          <w:sz w:val="20"/>
          <w:szCs w:val="20"/>
        </w:rPr>
        <w:t xml:space="preserve"> encontrar en la página web de la </w:t>
      </w:r>
      <w:r w:rsidRPr="00A66B1D">
        <w:rPr>
          <w:rFonts w:ascii="Century Gothic" w:hAnsi="Century Gothic"/>
          <w:sz w:val="20"/>
          <w:szCs w:val="20"/>
        </w:rPr>
        <w:t>Municipalidad</w:t>
      </w:r>
      <w:r w:rsidRPr="00A66B1D">
        <w:rPr>
          <w:rFonts w:ascii="Century Gothic" w:hAnsi="Century Gothic"/>
          <w:sz w:val="20"/>
          <w:szCs w:val="20"/>
        </w:rPr>
        <w:t xml:space="preserve">, www.ambato.gob.ec. </w:t>
      </w:r>
    </w:p>
    <w:p w:rsidR="00A66B1D" w:rsidRPr="00A66B1D" w:rsidRDefault="00A66B1D" w:rsidP="00A66B1D">
      <w:pPr>
        <w:jc w:val="both"/>
        <w:rPr>
          <w:rFonts w:ascii="Century Gothic" w:hAnsi="Century Gothic"/>
          <w:sz w:val="20"/>
          <w:szCs w:val="20"/>
        </w:rPr>
      </w:pPr>
      <w:r w:rsidRPr="00A66B1D">
        <w:rPr>
          <w:rFonts w:ascii="Century Gothic" w:hAnsi="Century Gothic"/>
          <w:sz w:val="20"/>
          <w:szCs w:val="20"/>
        </w:rPr>
        <w:t xml:space="preserve">Ahí se accede a los protocolos que se deben cumplir para obtener </w:t>
      </w:r>
      <w:r w:rsidRPr="00A66B1D">
        <w:rPr>
          <w:rFonts w:ascii="Century Gothic" w:hAnsi="Century Gothic"/>
          <w:sz w:val="20"/>
          <w:szCs w:val="20"/>
        </w:rPr>
        <w:t>el Certificado</w:t>
      </w:r>
      <w:r w:rsidRPr="00A66B1D">
        <w:rPr>
          <w:rFonts w:ascii="Century Gothic" w:hAnsi="Century Gothic"/>
          <w:sz w:val="20"/>
          <w:szCs w:val="20"/>
        </w:rPr>
        <w:t xml:space="preserve"> de Cumplimiento y el Plan de Bioseguridad para industrias y empresas con más de 30 empleados.</w:t>
      </w:r>
    </w:p>
    <w:p w:rsidR="00A66B1D" w:rsidRPr="00A66B1D" w:rsidRDefault="00A66B1D" w:rsidP="00A66B1D">
      <w:pPr>
        <w:jc w:val="both"/>
        <w:rPr>
          <w:rFonts w:ascii="Century Gothic" w:hAnsi="Century Gothic"/>
          <w:sz w:val="20"/>
          <w:szCs w:val="20"/>
        </w:rPr>
      </w:pPr>
      <w:r w:rsidRPr="00A66B1D">
        <w:rPr>
          <w:rFonts w:ascii="Century Gothic" w:hAnsi="Century Gothic"/>
          <w:sz w:val="20"/>
          <w:szCs w:val="20"/>
        </w:rPr>
        <w:t>Cobo señaló que el Plan de Bioseguridad de las pequeñas empresas o negocios, lo aprueba el COE Cantonal, mientras que de las grandes compañías la aprobación es facultad del COE Nacional.</w:t>
      </w:r>
    </w:p>
    <w:p w:rsidR="00A66B1D" w:rsidRPr="00A66B1D" w:rsidRDefault="00A66B1D" w:rsidP="00A66B1D">
      <w:pPr>
        <w:jc w:val="both"/>
        <w:rPr>
          <w:rFonts w:ascii="Century Gothic" w:hAnsi="Century Gothic"/>
          <w:sz w:val="20"/>
          <w:szCs w:val="20"/>
        </w:rPr>
      </w:pPr>
      <w:r w:rsidRPr="00A66B1D">
        <w:rPr>
          <w:rFonts w:ascii="Century Gothic" w:hAnsi="Century Gothic"/>
          <w:sz w:val="20"/>
          <w:szCs w:val="20"/>
        </w:rPr>
        <w:t>Para verificar que los negocios cumplan esta normativa, el alcalde Altamirano dispuso que se organice un operativo conjunto entre la Policía Nacional, comisarías, tenencias políticas y funcionarios municipales.</w:t>
      </w:r>
    </w:p>
    <w:p w:rsidR="00A66B1D" w:rsidRPr="00A66B1D" w:rsidRDefault="00A66B1D" w:rsidP="00A66B1D">
      <w:pPr>
        <w:jc w:val="both"/>
        <w:rPr>
          <w:rFonts w:ascii="Century Gothic" w:hAnsi="Century Gothic"/>
          <w:sz w:val="20"/>
          <w:szCs w:val="20"/>
        </w:rPr>
      </w:pPr>
      <w:r w:rsidRPr="00A66B1D">
        <w:rPr>
          <w:rFonts w:ascii="Century Gothic" w:hAnsi="Century Gothic"/>
          <w:sz w:val="20"/>
          <w:szCs w:val="20"/>
        </w:rPr>
        <w:t>Como resultado de esta acción conjunta se visitaron 430 locales entre peluquerías, restaurantes, tiendas, hoteles, Cyber, papelerías, cabinas, licoreras y otros. E 90 % de los locales cumplieron la normativa exigida en esta crisis sanitaria.</w:t>
      </w:r>
    </w:p>
    <w:p w:rsidR="007846BB" w:rsidRPr="00A66B1D" w:rsidRDefault="00A66B1D" w:rsidP="00A66B1D">
      <w:pPr>
        <w:jc w:val="both"/>
        <w:rPr>
          <w:rFonts w:ascii="Century Gothic" w:hAnsi="Century Gothic"/>
          <w:lang w:val="es-ES"/>
        </w:rPr>
      </w:pPr>
      <w:r w:rsidRPr="00A66B1D">
        <w:rPr>
          <w:rFonts w:ascii="Century Gothic" w:hAnsi="Century Gothic"/>
          <w:sz w:val="20"/>
          <w:szCs w:val="20"/>
        </w:rPr>
        <w:t>Los controles de la Unidad de Gestión de Riesgos, así como los operativos conjuntos, permitieron socializar sobre la importancia de la aplicación de las medidas de bioseguridad y acciones para reducir el contagio de Covid-19. Se sancionó a 65 ciudadanos por no usar mascarilla.</w:t>
      </w:r>
    </w:p>
    <w:sectPr w:rsidR="007846BB" w:rsidRPr="00A66B1D" w:rsidSect="002A30BF">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3B1" w:rsidRDefault="00E913B1" w:rsidP="00411730">
      <w:r>
        <w:separator/>
      </w:r>
    </w:p>
  </w:endnote>
  <w:endnote w:type="continuationSeparator" w:id="0">
    <w:p w:rsidR="00E913B1" w:rsidRDefault="00E913B1"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3B1" w:rsidRDefault="00E913B1" w:rsidP="00411730">
      <w:r>
        <w:separator/>
      </w:r>
    </w:p>
  </w:footnote>
  <w:footnote w:type="continuationSeparator" w:id="0">
    <w:p w:rsidR="00E913B1" w:rsidRDefault="00E913B1"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Default="00690FAC">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90BE4"/>
    <w:multiLevelType w:val="hybridMultilevel"/>
    <w:tmpl w:val="C74426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54E51BAF"/>
    <w:multiLevelType w:val="hybridMultilevel"/>
    <w:tmpl w:val="4E3EF7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148B3"/>
    <w:rsid w:val="00036119"/>
    <w:rsid w:val="00041E55"/>
    <w:rsid w:val="000468FB"/>
    <w:rsid w:val="00083693"/>
    <w:rsid w:val="00084DCE"/>
    <w:rsid w:val="00097DB2"/>
    <w:rsid w:val="000C766D"/>
    <w:rsid w:val="000E01BE"/>
    <w:rsid w:val="000E26DF"/>
    <w:rsid w:val="000E515F"/>
    <w:rsid w:val="000F2E32"/>
    <w:rsid w:val="001314A0"/>
    <w:rsid w:val="00136BFE"/>
    <w:rsid w:val="001457C8"/>
    <w:rsid w:val="001C7DF8"/>
    <w:rsid w:val="001E066E"/>
    <w:rsid w:val="001F29E6"/>
    <w:rsid w:val="00212E87"/>
    <w:rsid w:val="00216E4E"/>
    <w:rsid w:val="00220D55"/>
    <w:rsid w:val="0023377A"/>
    <w:rsid w:val="002451CB"/>
    <w:rsid w:val="002624EE"/>
    <w:rsid w:val="002A30BF"/>
    <w:rsid w:val="002B0AC3"/>
    <w:rsid w:val="002E22AF"/>
    <w:rsid w:val="002E72B8"/>
    <w:rsid w:val="003140DA"/>
    <w:rsid w:val="00341272"/>
    <w:rsid w:val="003429EE"/>
    <w:rsid w:val="003446F8"/>
    <w:rsid w:val="00345615"/>
    <w:rsid w:val="00346C53"/>
    <w:rsid w:val="00387B5B"/>
    <w:rsid w:val="003C0761"/>
    <w:rsid w:val="003C4FD6"/>
    <w:rsid w:val="003D49AA"/>
    <w:rsid w:val="00411730"/>
    <w:rsid w:val="004157B6"/>
    <w:rsid w:val="00430982"/>
    <w:rsid w:val="00431FFA"/>
    <w:rsid w:val="0044337F"/>
    <w:rsid w:val="004607D1"/>
    <w:rsid w:val="00490F85"/>
    <w:rsid w:val="004914EE"/>
    <w:rsid w:val="00494717"/>
    <w:rsid w:val="004D5B32"/>
    <w:rsid w:val="005017A6"/>
    <w:rsid w:val="005458D0"/>
    <w:rsid w:val="00563973"/>
    <w:rsid w:val="0056536A"/>
    <w:rsid w:val="005A569F"/>
    <w:rsid w:val="005C0519"/>
    <w:rsid w:val="00615998"/>
    <w:rsid w:val="00630C24"/>
    <w:rsid w:val="006329AC"/>
    <w:rsid w:val="0066653B"/>
    <w:rsid w:val="00690FAC"/>
    <w:rsid w:val="00696619"/>
    <w:rsid w:val="006A7EA6"/>
    <w:rsid w:val="006E6885"/>
    <w:rsid w:val="006E73A1"/>
    <w:rsid w:val="006F1FCA"/>
    <w:rsid w:val="006F58F0"/>
    <w:rsid w:val="006F6978"/>
    <w:rsid w:val="00703B6D"/>
    <w:rsid w:val="00713E8D"/>
    <w:rsid w:val="00774578"/>
    <w:rsid w:val="007846BB"/>
    <w:rsid w:val="007C012B"/>
    <w:rsid w:val="007C47F3"/>
    <w:rsid w:val="007D4184"/>
    <w:rsid w:val="007D7C58"/>
    <w:rsid w:val="007D7D31"/>
    <w:rsid w:val="007E01B9"/>
    <w:rsid w:val="00802773"/>
    <w:rsid w:val="00843D93"/>
    <w:rsid w:val="00865F09"/>
    <w:rsid w:val="0087493A"/>
    <w:rsid w:val="00882BF4"/>
    <w:rsid w:val="00884BD0"/>
    <w:rsid w:val="008A0CAC"/>
    <w:rsid w:val="008A68C1"/>
    <w:rsid w:val="008C35B2"/>
    <w:rsid w:val="00921816"/>
    <w:rsid w:val="009247DB"/>
    <w:rsid w:val="00937D4D"/>
    <w:rsid w:val="00942719"/>
    <w:rsid w:val="009509BB"/>
    <w:rsid w:val="00965F5E"/>
    <w:rsid w:val="00976399"/>
    <w:rsid w:val="009863FE"/>
    <w:rsid w:val="009C659E"/>
    <w:rsid w:val="009E1849"/>
    <w:rsid w:val="00A01859"/>
    <w:rsid w:val="00A54193"/>
    <w:rsid w:val="00A54ECE"/>
    <w:rsid w:val="00A66B1D"/>
    <w:rsid w:val="00A71266"/>
    <w:rsid w:val="00AF6D68"/>
    <w:rsid w:val="00B201CF"/>
    <w:rsid w:val="00B3483C"/>
    <w:rsid w:val="00B6274A"/>
    <w:rsid w:val="00B63569"/>
    <w:rsid w:val="00B643EF"/>
    <w:rsid w:val="00B70F93"/>
    <w:rsid w:val="00B74F54"/>
    <w:rsid w:val="00B82C72"/>
    <w:rsid w:val="00B855B7"/>
    <w:rsid w:val="00BD1C9E"/>
    <w:rsid w:val="00BD5E6D"/>
    <w:rsid w:val="00BE5DD4"/>
    <w:rsid w:val="00C008B8"/>
    <w:rsid w:val="00C01560"/>
    <w:rsid w:val="00C30D7D"/>
    <w:rsid w:val="00C7262A"/>
    <w:rsid w:val="00C80EEA"/>
    <w:rsid w:val="00CA5B68"/>
    <w:rsid w:val="00CD2BA0"/>
    <w:rsid w:val="00D37C7D"/>
    <w:rsid w:val="00D4715F"/>
    <w:rsid w:val="00D60EFF"/>
    <w:rsid w:val="00D66666"/>
    <w:rsid w:val="00D814EF"/>
    <w:rsid w:val="00DF6664"/>
    <w:rsid w:val="00E4701D"/>
    <w:rsid w:val="00E547EE"/>
    <w:rsid w:val="00E6259C"/>
    <w:rsid w:val="00E90E91"/>
    <w:rsid w:val="00E913B1"/>
    <w:rsid w:val="00EA70F0"/>
    <w:rsid w:val="00EC1665"/>
    <w:rsid w:val="00EF71B3"/>
    <w:rsid w:val="00F1469B"/>
    <w:rsid w:val="00F23BE5"/>
    <w:rsid w:val="00F60457"/>
    <w:rsid w:val="00F6449C"/>
    <w:rsid w:val="00F74903"/>
    <w:rsid w:val="00F82FC7"/>
    <w:rsid w:val="00FD06F4"/>
    <w:rsid w:val="00FD5741"/>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83ED9B"/>
  <w15:docId w15:val="{A9D4E453-E6E6-4F34-AEFD-3DCEF87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customStyle="1" w:styleId="Default">
    <w:name w:val="Default"/>
    <w:rsid w:val="002E22AF"/>
    <w:pPr>
      <w:autoSpaceDE w:val="0"/>
      <w:autoSpaceDN w:val="0"/>
      <w:adjustRightInd w:val="0"/>
    </w:pPr>
    <w:rPr>
      <w:rFonts w:ascii="Calibri" w:hAnsi="Calibri" w:cs="Calibri"/>
      <w:color w:val="000000"/>
      <w:lang w:val="es-EC"/>
    </w:rPr>
  </w:style>
  <w:style w:type="paragraph" w:styleId="Prrafodelista">
    <w:name w:val="List Paragraph"/>
    <w:basedOn w:val="Normal"/>
    <w:uiPriority w:val="34"/>
    <w:qFormat/>
    <w:rsid w:val="00A541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1857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Rene Gabriel Paredes Cruz MA-SE</cp:lastModifiedBy>
  <cp:revision>2</cp:revision>
  <cp:lastPrinted>2020-05-11T21:53:00Z</cp:lastPrinted>
  <dcterms:created xsi:type="dcterms:W3CDTF">2020-06-02T19:35:00Z</dcterms:created>
  <dcterms:modified xsi:type="dcterms:W3CDTF">2020-06-02T19:35:00Z</dcterms:modified>
</cp:coreProperties>
</file>