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C4FA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C4FA6">
                        <w:rPr>
                          <w:rFonts w:ascii="Century Gothic" w:hAnsi="Century Gothic"/>
                          <w:b/>
                          <w:lang w:val="es-ES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E4252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E4252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19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7E36DE" w:rsidRDefault="007E36DE" w:rsidP="007E36DE">
      <w:pPr>
        <w:jc w:val="both"/>
        <w:rPr>
          <w:rFonts w:ascii="Century Gothic" w:hAnsi="Century Gothic"/>
          <w:b/>
          <w:sz w:val="20"/>
          <w:szCs w:val="20"/>
        </w:rPr>
      </w:pPr>
    </w:p>
    <w:p w:rsidR="00AC4FA6" w:rsidRPr="00AC4FA6" w:rsidRDefault="00AC4FA6" w:rsidP="00AC4FA6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AC4FA6">
        <w:rPr>
          <w:rFonts w:ascii="Century Gothic" w:hAnsi="Century Gothic"/>
          <w:b/>
          <w:sz w:val="20"/>
          <w:szCs w:val="20"/>
        </w:rPr>
        <w:t>Concejo Municipal conoció informe del Comité Permanente</w:t>
      </w:r>
    </w:p>
    <w:bookmarkEnd w:id="0"/>
    <w:p w:rsidR="00AC4FA6" w:rsidRPr="00AC4FA6" w:rsidRDefault="00AC4FA6" w:rsidP="00AC4FA6">
      <w:pPr>
        <w:jc w:val="both"/>
        <w:rPr>
          <w:rFonts w:ascii="Century Gothic" w:hAnsi="Century Gothic"/>
          <w:b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En sesión extraordinaria del Concejo Municipal de Ambato, de este viernes 19 de junio, se presentó el informe de gestión de la Sexagésima Novena Fiesta de la Fruta y de las Flores, por parte de Neida Vásconez, directora Ejecutiva, quien agradeció a todos por el apoyo recibido.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Mediante un proyector, la funcionaria dio lectura a las gestiones realizadas durante su administración, las innovaciones, logros, evaluación de la fiesta y estado económico, reiterando que todo tiene sustento legal y la documentación respectiva que justifica cada proceso.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El informe económico del Comité Permanente, de enero a mayo de 2020, es: 1'708.582, 96 dólares de ingresos; 1'144.019,87 dólares de gastos; y 564.563 dólares de saldo, con lo cual se puede trabajar en la organización de la fiesta del próximo año.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Indicó que lo bueno de la fiesta ambateña fue la participación activa, la integración de los barrios y parroquias, la inclusión de los pueblos indígenas y haber tomado en cuenta a las personas con discapacidad para que sean tratadas con dignidad durante la celebración.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Además, el remplazo de los juegos pirotécnicos por la Ruta de la Luz, que tuvo buenos comentarios y la diversificación de eventos culturales en los barrios. También el reconocimiento de la fiesta como Referente Cultural y Patrimonio Inmaterial a escala nacional e internacional.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 xml:space="preserve">En lo malo se refirió a la proliferación de la espuma de carnaval, que sigue afectando al desarrollo de la celebración, sin embargo, tuvo mayor control y menor incidencia en los eventos masivos como el desfile de la confraternidad y ronda </w:t>
      </w:r>
      <w:r w:rsidRPr="00AC4FA6">
        <w:rPr>
          <w:rFonts w:ascii="Century Gothic" w:hAnsi="Century Gothic"/>
          <w:sz w:val="20"/>
          <w:szCs w:val="20"/>
        </w:rPr>
        <w:t>nocturna</w:t>
      </w:r>
      <w:r w:rsidRPr="00AC4FA6">
        <w:rPr>
          <w:rFonts w:ascii="Century Gothic" w:hAnsi="Century Gothic"/>
          <w:sz w:val="20"/>
          <w:szCs w:val="20"/>
        </w:rPr>
        <w:t>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“La planificación de esta fiesta se hizo con la participación de la ciudadanía en grupos focales y estableciendo los objetivos de desarrollo sostenible”, indicó Vásconez, destacando el apoyo del Alcalde de Ambato, concejales, empresa pública, privada, entre otros, en la gestión realizada.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Debido a la pandemia, se plantean tres escenarios posibles para la fiesta del año 2021, el primero que se realice con normalidad, del 13 al 16 de febrero, el segundo la celebración con menos aforo, a través de eventos patrimoniales en su mayoría y una parte virtual, y el tercer escenario netamente virtual.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El alcalde de Ambato, Dr. Javier Altamirano Sánchez, reconoció el trabajo realizado por el Comité Permanente de la Fiesta de la Fruta y de las Flores, indicando que no es fácil organizar una fiesta como la nuestra. “</w:t>
      </w:r>
      <w:r w:rsidRPr="00AC4FA6">
        <w:rPr>
          <w:rFonts w:ascii="Century Gothic" w:hAnsi="Century Gothic"/>
          <w:sz w:val="20"/>
          <w:szCs w:val="20"/>
        </w:rPr>
        <w:t>Puede</w:t>
      </w:r>
      <w:r w:rsidRPr="00AC4FA6">
        <w:rPr>
          <w:rFonts w:ascii="Century Gothic" w:hAnsi="Century Gothic"/>
          <w:sz w:val="20"/>
          <w:szCs w:val="20"/>
        </w:rPr>
        <w:t xml:space="preserve"> haber errores, pero jamás corrupción”, enfatizó la autoridad.</w:t>
      </w: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</w:p>
    <w:p w:rsidR="00AC4FA6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 xml:space="preserve">Vásconez dijo estar satisfecha con la fiesta mayor de la ciudad en su edición 69. “La primera honrada y agradecida soy yo, porque es una manera de mostrar cariño a la ciudad que nos vio nacer y nos ha dado todo para vivir”, enfatizó. </w:t>
      </w:r>
    </w:p>
    <w:p w:rsidR="00F82FC7" w:rsidRPr="00AC4FA6" w:rsidRDefault="00AC4FA6" w:rsidP="00AC4FA6">
      <w:pPr>
        <w:jc w:val="both"/>
        <w:rPr>
          <w:rFonts w:ascii="Century Gothic" w:hAnsi="Century Gothic"/>
          <w:sz w:val="20"/>
          <w:szCs w:val="20"/>
        </w:rPr>
      </w:pPr>
      <w:r w:rsidRPr="00AC4FA6">
        <w:rPr>
          <w:rFonts w:ascii="Century Gothic" w:hAnsi="Century Gothic"/>
          <w:sz w:val="20"/>
          <w:szCs w:val="20"/>
        </w:rPr>
        <w:t>Los concejales dieron sus puntos de vista sobre el informe y quedaron en estudiarlo, para dar cumplimiento a su trabajo de fiscalización, con criterios favorables y en contra, de acuerdo a sus puntos de vista.</w:t>
      </w:r>
    </w:p>
    <w:sectPr w:rsidR="00F82FC7" w:rsidRPr="00AC4FA6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D" w:rsidRDefault="00EE729D" w:rsidP="00411730">
      <w:r>
        <w:separator/>
      </w:r>
    </w:p>
  </w:endnote>
  <w:endnote w:type="continuationSeparator" w:id="0">
    <w:p w:rsidR="00EE729D" w:rsidRDefault="00EE729D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D" w:rsidRDefault="00EE729D" w:rsidP="00411730">
      <w:r>
        <w:separator/>
      </w:r>
    </w:p>
  </w:footnote>
  <w:footnote w:type="continuationSeparator" w:id="0">
    <w:p w:rsidR="00EE729D" w:rsidRDefault="00EE729D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21D19"/>
    <w:rsid w:val="001314A0"/>
    <w:rsid w:val="00136BFE"/>
    <w:rsid w:val="001457C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C73CD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1FE2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C4FA6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A5B68"/>
    <w:rsid w:val="00CD2BA0"/>
    <w:rsid w:val="00CD3C16"/>
    <w:rsid w:val="00CF71D4"/>
    <w:rsid w:val="00D37C7D"/>
    <w:rsid w:val="00D4715F"/>
    <w:rsid w:val="00D55C46"/>
    <w:rsid w:val="00D570CA"/>
    <w:rsid w:val="00D60EFF"/>
    <w:rsid w:val="00D66666"/>
    <w:rsid w:val="00D814EF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ADFD5F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2020-06-17T22:21:00Z</cp:lastPrinted>
  <dcterms:created xsi:type="dcterms:W3CDTF">2020-06-19T21:43:00Z</dcterms:created>
  <dcterms:modified xsi:type="dcterms:W3CDTF">2020-06-19T21:43:00Z</dcterms:modified>
</cp:coreProperties>
</file>