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7271D3">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7271D3">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D570CA">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D570CA">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7271D3" w:rsidRPr="007271D3" w:rsidRDefault="007271D3" w:rsidP="007271D3">
      <w:pPr>
        <w:jc w:val="both"/>
        <w:rPr>
          <w:rFonts w:ascii="Century Gothic" w:hAnsi="Century Gothic"/>
          <w:b/>
          <w:sz w:val="20"/>
          <w:szCs w:val="20"/>
        </w:rPr>
      </w:pPr>
      <w:bookmarkStart w:id="0" w:name="_GoBack"/>
      <w:r w:rsidRPr="007271D3">
        <w:rPr>
          <w:rFonts w:ascii="Century Gothic" w:hAnsi="Century Gothic"/>
          <w:b/>
          <w:sz w:val="20"/>
          <w:szCs w:val="20"/>
        </w:rPr>
        <w:t>Municipalidad continúa con el mantenimiento de zonas verdes</w:t>
      </w:r>
    </w:p>
    <w:bookmarkEnd w:id="0"/>
    <w:p w:rsidR="007271D3" w:rsidRPr="007271D3" w:rsidRDefault="007271D3" w:rsidP="007271D3">
      <w:pPr>
        <w:jc w:val="both"/>
        <w:rPr>
          <w:rFonts w:ascii="Century Gothic" w:hAnsi="Century Gothic"/>
          <w:b/>
          <w:sz w:val="20"/>
          <w:szCs w:val="20"/>
        </w:rPr>
      </w:pPr>
    </w:p>
    <w:p w:rsidR="007271D3" w:rsidRPr="007271D3" w:rsidRDefault="007271D3" w:rsidP="007271D3">
      <w:pPr>
        <w:jc w:val="both"/>
        <w:rPr>
          <w:rFonts w:ascii="Century Gothic" w:hAnsi="Century Gothic"/>
          <w:sz w:val="20"/>
          <w:szCs w:val="20"/>
        </w:rPr>
      </w:pPr>
      <w:r w:rsidRPr="007271D3">
        <w:rPr>
          <w:rFonts w:ascii="Century Gothic" w:hAnsi="Century Gothic"/>
          <w:sz w:val="20"/>
          <w:szCs w:val="20"/>
        </w:rPr>
        <w:t>Con la finalidad de mejorar el ornato de la ciudad, a través del cuidado y protección de los jardines y parterres, el alcalde de Ambato, Dr. Javier Altamirano Sánchez, dispuso que la Municipalidad de Ambato continúe con el mantenimiento de los sistemas automáticos de regadío por goteo y aspersión, así como la colocación de nuevas plantas.</w:t>
      </w:r>
    </w:p>
    <w:p w:rsidR="007271D3" w:rsidRPr="007271D3" w:rsidRDefault="007271D3" w:rsidP="007271D3">
      <w:pPr>
        <w:jc w:val="both"/>
        <w:rPr>
          <w:rFonts w:ascii="Century Gothic" w:hAnsi="Century Gothic"/>
          <w:sz w:val="20"/>
          <w:szCs w:val="20"/>
        </w:rPr>
      </w:pPr>
      <w:r w:rsidRPr="007271D3">
        <w:rPr>
          <w:rFonts w:ascii="Century Gothic" w:hAnsi="Century Gothic"/>
          <w:sz w:val="20"/>
          <w:szCs w:val="20"/>
        </w:rPr>
        <w:t>Durante estos días, se han realizado trabajos de mantenimiento en el sector de los redondeles de Picaihua, Terremoto y Unidad Educativa Guayaquil, además de los parterres del Paso Lateral de Ambato y la vía a Baños.</w:t>
      </w:r>
    </w:p>
    <w:p w:rsidR="007271D3" w:rsidRPr="007271D3" w:rsidRDefault="007271D3" w:rsidP="007271D3">
      <w:pPr>
        <w:jc w:val="both"/>
        <w:rPr>
          <w:rFonts w:ascii="Century Gothic" w:hAnsi="Century Gothic"/>
          <w:sz w:val="20"/>
          <w:szCs w:val="20"/>
        </w:rPr>
      </w:pPr>
      <w:r w:rsidRPr="007271D3">
        <w:rPr>
          <w:rFonts w:ascii="Century Gothic" w:hAnsi="Century Gothic"/>
          <w:sz w:val="20"/>
          <w:szCs w:val="20"/>
        </w:rPr>
        <w:t>Los trabajadores realizan el corte del césped, limpieza de mala hierba y basura, colocación de nuevas plantas y retiro de vegetación antigua, también tienen la obligación de retirar los desechos que genera el mantenimiento de los parques y jardines de la ciudad.</w:t>
      </w:r>
    </w:p>
    <w:p w:rsidR="007271D3" w:rsidRPr="007271D3" w:rsidRDefault="007271D3" w:rsidP="007271D3">
      <w:pPr>
        <w:jc w:val="both"/>
        <w:rPr>
          <w:rFonts w:ascii="Century Gothic" w:hAnsi="Century Gothic"/>
          <w:sz w:val="20"/>
          <w:szCs w:val="20"/>
        </w:rPr>
      </w:pPr>
      <w:r w:rsidRPr="007271D3">
        <w:rPr>
          <w:rFonts w:ascii="Century Gothic" w:hAnsi="Century Gothic"/>
          <w:sz w:val="20"/>
          <w:szCs w:val="20"/>
        </w:rPr>
        <w:t xml:space="preserve">Mauricio Vargas, jefe de la Sección de Parques y Jardines de la Municipalidad de Ambato, dio a conocer que después de cada jornada de trabajo, se retira más de 60 sacos de poda y maleza, y </w:t>
      </w:r>
      <w:proofErr w:type="gramStart"/>
      <w:r w:rsidRPr="007271D3">
        <w:rPr>
          <w:rFonts w:ascii="Century Gothic" w:hAnsi="Century Gothic"/>
          <w:sz w:val="20"/>
          <w:szCs w:val="20"/>
        </w:rPr>
        <w:t>que</w:t>
      </w:r>
      <w:proofErr w:type="gramEnd"/>
      <w:r w:rsidRPr="007271D3">
        <w:rPr>
          <w:rFonts w:ascii="Century Gothic" w:hAnsi="Century Gothic"/>
          <w:sz w:val="20"/>
          <w:szCs w:val="20"/>
        </w:rPr>
        <w:t xml:space="preserve"> a su vez, se procede a desinfectar estas áreas verdes con amonio cuaternario. </w:t>
      </w:r>
    </w:p>
    <w:p w:rsidR="007271D3" w:rsidRPr="007271D3" w:rsidRDefault="007271D3" w:rsidP="007271D3">
      <w:pPr>
        <w:jc w:val="both"/>
        <w:rPr>
          <w:rFonts w:ascii="Century Gothic" w:hAnsi="Century Gothic"/>
          <w:sz w:val="20"/>
          <w:szCs w:val="20"/>
        </w:rPr>
      </w:pPr>
      <w:r w:rsidRPr="007271D3">
        <w:rPr>
          <w:rFonts w:ascii="Century Gothic" w:hAnsi="Century Gothic"/>
          <w:sz w:val="20"/>
          <w:szCs w:val="20"/>
        </w:rPr>
        <w:t xml:space="preserve">El alcalde Altamirano decidió que estos trabajos se efectúen con 39 personas que integran 16 microempresas contratadas por la Municipalidad, para lo cual se destina 42 mil dólares mensuales. Estas organizaciones constan como proveedores de servicios en el Portal de Compras Públicas. </w:t>
      </w:r>
    </w:p>
    <w:p w:rsidR="006F7788" w:rsidRPr="007271D3" w:rsidRDefault="007271D3" w:rsidP="007271D3">
      <w:pPr>
        <w:jc w:val="both"/>
        <w:rPr>
          <w:rFonts w:ascii="Century Gothic" w:hAnsi="Century Gothic"/>
          <w:sz w:val="20"/>
          <w:szCs w:val="20"/>
        </w:rPr>
      </w:pPr>
      <w:r w:rsidRPr="007271D3">
        <w:rPr>
          <w:rFonts w:ascii="Century Gothic" w:hAnsi="Century Gothic"/>
          <w:sz w:val="20"/>
          <w:szCs w:val="20"/>
        </w:rPr>
        <w:t>Vargas mencionó que en las zonas verdes de Ambato se reponen alrededor de 250 plantas por día, entre plantas secas, deterioradas o que cumplieron su ciclo de vida. También se reponen las plantas que se roba la ciudadanía, principalmente de los parterres y jardines.</w:t>
      </w:r>
    </w:p>
    <w:sectPr w:rsidR="006F7788" w:rsidRPr="007271D3"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91" w:rsidRDefault="00C72B91" w:rsidP="00411730">
      <w:r>
        <w:separator/>
      </w:r>
    </w:p>
  </w:endnote>
  <w:endnote w:type="continuationSeparator" w:id="0">
    <w:p w:rsidR="00C72B91" w:rsidRDefault="00C72B9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91" w:rsidRDefault="00C72B91" w:rsidP="00411730">
      <w:r>
        <w:separator/>
      </w:r>
    </w:p>
  </w:footnote>
  <w:footnote w:type="continuationSeparator" w:id="0">
    <w:p w:rsidR="00C72B91" w:rsidRDefault="00C72B9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060AE"/>
    <w:rsid w:val="005458D0"/>
    <w:rsid w:val="00563973"/>
    <w:rsid w:val="0056536A"/>
    <w:rsid w:val="005A569F"/>
    <w:rsid w:val="005C0519"/>
    <w:rsid w:val="005D2442"/>
    <w:rsid w:val="00615998"/>
    <w:rsid w:val="00630C24"/>
    <w:rsid w:val="006329AC"/>
    <w:rsid w:val="006501B3"/>
    <w:rsid w:val="0066653B"/>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54193"/>
    <w:rsid w:val="00A54ECE"/>
    <w:rsid w:val="00A66B1D"/>
    <w:rsid w:val="00A71266"/>
    <w:rsid w:val="00A908A8"/>
    <w:rsid w:val="00AF6D68"/>
    <w:rsid w:val="00B201CF"/>
    <w:rsid w:val="00B3483C"/>
    <w:rsid w:val="00B46026"/>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72B91"/>
    <w:rsid w:val="00C80EEA"/>
    <w:rsid w:val="00CA5B68"/>
    <w:rsid w:val="00CD2BA0"/>
    <w:rsid w:val="00CF71D4"/>
    <w:rsid w:val="00D37C7D"/>
    <w:rsid w:val="00D4715F"/>
    <w:rsid w:val="00D570CA"/>
    <w:rsid w:val="00D60EFF"/>
    <w:rsid w:val="00D66666"/>
    <w:rsid w:val="00D814EF"/>
    <w:rsid w:val="00DC1C23"/>
    <w:rsid w:val="00DF6664"/>
    <w:rsid w:val="00E06605"/>
    <w:rsid w:val="00E4701D"/>
    <w:rsid w:val="00E547EE"/>
    <w:rsid w:val="00E6259C"/>
    <w:rsid w:val="00E81B5C"/>
    <w:rsid w:val="00E90E91"/>
    <w:rsid w:val="00EA70F0"/>
    <w:rsid w:val="00EC1665"/>
    <w:rsid w:val="00EF71B3"/>
    <w:rsid w:val="00F1469B"/>
    <w:rsid w:val="00F23BE5"/>
    <w:rsid w:val="00F60457"/>
    <w:rsid w:val="00F6449C"/>
    <w:rsid w:val="00F74903"/>
    <w:rsid w:val="00F82FC7"/>
    <w:rsid w:val="00F94499"/>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F26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2020-06-05T21:26:00Z</cp:lastPrinted>
  <dcterms:created xsi:type="dcterms:W3CDTF">2020-06-05T21:38:00Z</dcterms:created>
  <dcterms:modified xsi:type="dcterms:W3CDTF">2020-06-05T21:38:00Z</dcterms:modified>
</cp:coreProperties>
</file>