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9AA" w:rsidRDefault="003D49AA" w:rsidP="00B201CF">
      <w:pPr>
        <w:jc w:val="both"/>
        <w:rPr>
          <w:rFonts w:ascii="Century Gothic" w:hAnsi="Century Gothic"/>
          <w:lang w:val="es-ES"/>
        </w:rPr>
      </w:pPr>
    </w:p>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773ECD">
                              <w:rPr>
                                <w:rFonts w:ascii="Century Gothic" w:hAnsi="Century Gothic"/>
                                <w:b/>
                                <w:lang w:val="es-ES"/>
                              </w:rPr>
                              <w:t>6</w:t>
                            </w:r>
                            <w:r w:rsidR="00030FF9">
                              <w:rPr>
                                <w:rFonts w:ascii="Century Gothic" w:hAnsi="Century Gothic"/>
                                <w:b/>
                                <w:lang w:val="es-ES"/>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773ECD">
                        <w:rPr>
                          <w:rFonts w:ascii="Century Gothic" w:hAnsi="Century Gothic"/>
                          <w:b/>
                          <w:lang w:val="es-ES"/>
                        </w:rPr>
                        <w:t>6</w:t>
                      </w:r>
                      <w:r w:rsidR="00030FF9">
                        <w:rPr>
                          <w:rFonts w:ascii="Century Gothic" w:hAnsi="Century Gothic"/>
                          <w:b/>
                          <w:lang w:val="es-ES"/>
                        </w:rPr>
                        <w:t>8</w:t>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6350</wp:posOffset>
                </wp:positionV>
                <wp:extent cx="2381250"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9247DB">
                              <w:rPr>
                                <w:rFonts w:ascii="Century Gothic" w:hAnsi="Century Gothic"/>
                                <w:color w:val="385623" w:themeColor="accent6" w:themeShade="80"/>
                                <w:sz w:val="22"/>
                                <w:szCs w:val="22"/>
                                <w:lang w:val="es-ES"/>
                              </w:rPr>
                              <w:t xml:space="preserve">mbato, </w:t>
                            </w:r>
                            <w:r w:rsidR="00030FF9">
                              <w:rPr>
                                <w:rFonts w:ascii="Century Gothic" w:hAnsi="Century Gothic"/>
                                <w:color w:val="385623" w:themeColor="accent6" w:themeShade="80"/>
                                <w:sz w:val="22"/>
                                <w:szCs w:val="22"/>
                                <w:lang w:val="es-ES"/>
                              </w:rPr>
                              <w:t>6</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de junio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136.3pt;margin-top:.5pt;width:187.5pt;height:23.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0kBiQIAAIAFAAAOAAAAZHJzL2Uyb0RvYy54bWysVEtvGjEQvlfqf7B8LwsU2mTFElEiqkoo&#10;iUqqnI3XhlVsj2sbdumvz9i7PJr2kqqX3fHMN+/H5KbRiuyF8xWYgg56fUqE4VBWZlPQH4+LD1eU&#10;+MBMyRQYUdCD8PRm+v7dpLa5GMIWVCkcQSPG57Ut6DYEm2eZ51uhme+BFQaFEpxmAZ9uk5WO1Whd&#10;q2zY73/KanCldcCF98i9bYV0muxLKXi4l9KLQFRBMbaQvi591/GbTScs3zhmtxXvwmD/EIVmlUGn&#10;J1O3LDCyc9UfpnTFHXiQocdBZyBlxUXKAbMZ9F9ls9oyK1IuWBxvT2Xy/88sv9s/OFKVBR1TYpjG&#10;Fs13rHRASkGCaAKQcSxSbX2O2JVFdGi+QIPNTgl7uwT+7BGSXWBaBY/oWJRGOh3/mC5BRezD4VR7&#10;dEE4MocfrwbDMYo4yobXo34/+c3O2tb58FWAJpEoqMPepgjYfulD9M/yIyQ6M7ColEr9VeY3BgJb&#10;jkgD0mnH6NuAExUOSkQtZb4LiQVKcUdGGk0xV47sGQ4V41yYMIg1SnYRHVESfb9FscNH1Taqtyif&#10;NJJnMOGkrCsDru1T3Khz2OXzMWTZ4rv++TbvWILQrJs0GQkZOWsoD9h/B+0aecsXFfZiyXx4YA73&#10;BtuHtyDc40cqqAsKHUXJFtyvv/EjHscZpZTUuIcF9T93zAlK1DeDg349GI3i4qbHaPx5iA93KVlf&#10;SsxOzwG7MsCrY3kiIz6oIykd6Cc8GbPoFUXMcPRd0HAk56G9DnhyuJjNEghX1bKwNCvLj2MfJ+2x&#10;eWLOduMYd+UOjhvL8ldT2WJjfwzMdgFklUb2XNWu/rjmaZC6kxTvyOU7oc6Hc/oCAAD//wMAUEsD&#10;BBQABgAIAAAAIQAK6bID2gAAAAUBAAAPAAAAZHJzL2Rvd25yZXYueG1sTI9NTsMwEIX3SNzBGiR2&#10;1CkFitI4FUKqQIhNQw/gxkMcJR5HsZ0ETs+wgtX8vNF73xT7xfViwjG0nhSsVxkIpNqblhoFp4/D&#10;zSOIEDUZ3XtCBV8YYF9eXhQ6N36mI05VbASbUMi1AhvjkEsZaotOh5UfkFj79KPTkcexkWbUM5u7&#10;Xt5m2YN0uiVOsHrAZ4t1VyWn4JBeXt30LdPwVtUz2aFLp/dOqeur5WkHIuIS/47hF5/RoWSms09k&#10;gugV8CORt1xY3GzvuTkruNtuQJaF/E9f/gAAAP//AwBQSwECLQAUAAYACAAAACEAtoM4kv4AAADh&#10;AQAAEwAAAAAAAAAAAAAAAAAAAAAAW0NvbnRlbnRfVHlwZXNdLnhtbFBLAQItABQABgAIAAAAIQA4&#10;/SH/1gAAAJQBAAALAAAAAAAAAAAAAAAAAC8BAABfcmVscy8ucmVsc1BLAQItABQABgAIAAAAIQAm&#10;10kBiQIAAIAFAAAOAAAAAAAAAAAAAAAAAC4CAABkcnMvZTJvRG9jLnhtbFBLAQItABQABgAIAAAA&#10;IQAK6bID2gAAAAUBAAAPAAAAAAAAAAAAAAAAAOMEAABkcnMvZG93bnJldi54bWxQSwUGAAAAAAQA&#10;BADzAAAA6g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9247DB">
                        <w:rPr>
                          <w:rFonts w:ascii="Century Gothic" w:hAnsi="Century Gothic"/>
                          <w:color w:val="385623" w:themeColor="accent6" w:themeShade="80"/>
                          <w:sz w:val="22"/>
                          <w:szCs w:val="22"/>
                          <w:lang w:val="es-ES"/>
                        </w:rPr>
                        <w:t xml:space="preserve">mbato, </w:t>
                      </w:r>
                      <w:r w:rsidR="00030FF9">
                        <w:rPr>
                          <w:rFonts w:ascii="Century Gothic" w:hAnsi="Century Gothic"/>
                          <w:color w:val="385623" w:themeColor="accent6" w:themeShade="80"/>
                          <w:sz w:val="22"/>
                          <w:szCs w:val="22"/>
                          <w:lang w:val="es-ES"/>
                        </w:rPr>
                        <w:t>6</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de junio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965F5E" w:rsidRDefault="00965F5E" w:rsidP="00C7262A">
      <w:pPr>
        <w:jc w:val="both"/>
        <w:rPr>
          <w:rFonts w:ascii="Century Gothic" w:hAnsi="Century Gothic"/>
          <w:b/>
          <w:lang w:val="es-ES"/>
        </w:rPr>
      </w:pPr>
    </w:p>
    <w:p w:rsidR="00F82FC7" w:rsidRDefault="00F82FC7" w:rsidP="00F82FC7">
      <w:pPr>
        <w:jc w:val="both"/>
        <w:rPr>
          <w:rFonts w:ascii="Century Gothic" w:hAnsi="Century Gothic"/>
          <w:b/>
          <w:sz w:val="20"/>
          <w:szCs w:val="20"/>
        </w:rPr>
      </w:pPr>
    </w:p>
    <w:p w:rsidR="00030FF9" w:rsidRPr="00030FF9" w:rsidRDefault="00030FF9" w:rsidP="00030FF9">
      <w:pPr>
        <w:jc w:val="both"/>
        <w:rPr>
          <w:rFonts w:ascii="Century Gothic" w:hAnsi="Century Gothic"/>
          <w:b/>
          <w:sz w:val="20"/>
          <w:szCs w:val="20"/>
        </w:rPr>
      </w:pPr>
      <w:bookmarkStart w:id="0" w:name="_GoBack"/>
      <w:r w:rsidRPr="00030FF9">
        <w:rPr>
          <w:rFonts w:ascii="Century Gothic" w:hAnsi="Century Gothic"/>
          <w:b/>
          <w:sz w:val="20"/>
          <w:szCs w:val="20"/>
        </w:rPr>
        <w:t>Municipalidad implementa Plan Integral de Salud por el Covid-19</w:t>
      </w:r>
    </w:p>
    <w:bookmarkEnd w:id="0"/>
    <w:p w:rsidR="00030FF9" w:rsidRPr="00030FF9" w:rsidRDefault="00030FF9" w:rsidP="00030FF9">
      <w:pPr>
        <w:jc w:val="both"/>
        <w:rPr>
          <w:rFonts w:ascii="Century Gothic" w:hAnsi="Century Gothic"/>
          <w:b/>
          <w:sz w:val="20"/>
          <w:szCs w:val="20"/>
        </w:rPr>
      </w:pPr>
    </w:p>
    <w:p w:rsidR="00030FF9" w:rsidRPr="00030FF9" w:rsidRDefault="00030FF9" w:rsidP="00030FF9">
      <w:pPr>
        <w:jc w:val="both"/>
        <w:rPr>
          <w:rFonts w:ascii="Century Gothic" w:hAnsi="Century Gothic"/>
          <w:sz w:val="20"/>
          <w:szCs w:val="20"/>
        </w:rPr>
      </w:pPr>
      <w:r w:rsidRPr="00030FF9">
        <w:rPr>
          <w:rFonts w:ascii="Century Gothic" w:hAnsi="Century Gothic"/>
          <w:sz w:val="20"/>
          <w:szCs w:val="20"/>
        </w:rPr>
        <w:t>El Concejo Municipal de Ambato, en sesión extraordinaria efectuada la tarde de este sábado 6 de junio, aprobó por unanimidad la firma de un convenio interinstitucional que permite la implantación de un Proyecto Integral de Salud para mitigar los efectos del Covid-19 en el cantón.</w:t>
      </w:r>
    </w:p>
    <w:p w:rsidR="00030FF9" w:rsidRPr="00030FF9" w:rsidRDefault="00030FF9" w:rsidP="00030FF9">
      <w:pPr>
        <w:jc w:val="both"/>
        <w:rPr>
          <w:rFonts w:ascii="Century Gothic" w:hAnsi="Century Gothic"/>
          <w:sz w:val="20"/>
          <w:szCs w:val="20"/>
        </w:rPr>
      </w:pPr>
      <w:r w:rsidRPr="00030FF9">
        <w:rPr>
          <w:rFonts w:ascii="Century Gothic" w:hAnsi="Century Gothic"/>
          <w:sz w:val="20"/>
          <w:szCs w:val="20"/>
        </w:rPr>
        <w:t>Este acuerdo facilita la adquisición de 10.000 pruebas diagnósticas PCR y 30.00 pruebas rápidas para seguimiento, bajo un proyecto ejecutado por la Municipalidad de Ambato y el liderazgo del alcalde Dr. Javier Altamirano Sánchez.</w:t>
      </w:r>
    </w:p>
    <w:p w:rsidR="00030FF9" w:rsidRPr="00030FF9" w:rsidRDefault="00030FF9" w:rsidP="00030FF9">
      <w:pPr>
        <w:jc w:val="both"/>
        <w:rPr>
          <w:rFonts w:ascii="Century Gothic" w:hAnsi="Century Gothic"/>
          <w:sz w:val="20"/>
          <w:szCs w:val="20"/>
        </w:rPr>
      </w:pPr>
      <w:r w:rsidRPr="00030FF9">
        <w:rPr>
          <w:rFonts w:ascii="Century Gothic" w:hAnsi="Century Gothic"/>
          <w:sz w:val="20"/>
          <w:szCs w:val="20"/>
        </w:rPr>
        <w:t xml:space="preserve">El burgomaestre explicó que el objetivo es incrementar la eficiencia y el tiempo de obtención de resultados para un diagnóstico oportuno </w:t>
      </w:r>
      <w:r w:rsidRPr="00030FF9">
        <w:rPr>
          <w:rFonts w:ascii="Century Gothic" w:hAnsi="Century Gothic"/>
          <w:sz w:val="20"/>
          <w:szCs w:val="20"/>
        </w:rPr>
        <w:t>y atención</w:t>
      </w:r>
      <w:r w:rsidRPr="00030FF9">
        <w:rPr>
          <w:rFonts w:ascii="Century Gothic" w:hAnsi="Century Gothic"/>
          <w:sz w:val="20"/>
          <w:szCs w:val="20"/>
        </w:rPr>
        <w:t xml:space="preserve"> integral inmediata de los ambateños, reduciendo el impacto y el número de fallecimientos por el coronavirus.</w:t>
      </w:r>
    </w:p>
    <w:p w:rsidR="00030FF9" w:rsidRPr="00030FF9" w:rsidRDefault="00030FF9" w:rsidP="00030FF9">
      <w:pPr>
        <w:jc w:val="both"/>
        <w:rPr>
          <w:rFonts w:ascii="Century Gothic" w:hAnsi="Century Gothic"/>
          <w:sz w:val="20"/>
          <w:szCs w:val="20"/>
        </w:rPr>
      </w:pPr>
      <w:r w:rsidRPr="00030FF9">
        <w:rPr>
          <w:rFonts w:ascii="Century Gothic" w:hAnsi="Century Gothic"/>
          <w:sz w:val="20"/>
          <w:szCs w:val="20"/>
        </w:rPr>
        <w:t>Otro aspecto importante es la toma de pruebas inmediatas a fin de evitar el avance del Covid-19 en el cantón Ambato. Esto permitirá un estudio científico efectivo para que las autoridades locales adopten decisiones apropiadas.</w:t>
      </w:r>
    </w:p>
    <w:p w:rsidR="00030FF9" w:rsidRPr="00030FF9" w:rsidRDefault="00030FF9" w:rsidP="00030FF9">
      <w:pPr>
        <w:jc w:val="both"/>
        <w:rPr>
          <w:rFonts w:ascii="Century Gothic" w:hAnsi="Century Gothic"/>
          <w:sz w:val="20"/>
          <w:szCs w:val="20"/>
        </w:rPr>
      </w:pPr>
      <w:r w:rsidRPr="00030FF9">
        <w:rPr>
          <w:rFonts w:ascii="Century Gothic" w:hAnsi="Century Gothic"/>
          <w:sz w:val="20"/>
          <w:szCs w:val="20"/>
        </w:rPr>
        <w:t>Altamirano recalcó que la finalidad es generar una estrategia de prevención y control para minimizar el riesgo de contagio comunitario, que evite la saturación del sistema de salud pública en la ciudad.</w:t>
      </w:r>
    </w:p>
    <w:p w:rsidR="00030FF9" w:rsidRPr="00030FF9" w:rsidRDefault="00030FF9" w:rsidP="00030FF9">
      <w:pPr>
        <w:jc w:val="both"/>
        <w:rPr>
          <w:rFonts w:ascii="Century Gothic" w:hAnsi="Century Gothic"/>
          <w:sz w:val="20"/>
          <w:szCs w:val="20"/>
        </w:rPr>
      </w:pPr>
      <w:r w:rsidRPr="00030FF9">
        <w:rPr>
          <w:rFonts w:ascii="Century Gothic" w:hAnsi="Century Gothic"/>
          <w:sz w:val="20"/>
          <w:szCs w:val="20"/>
        </w:rPr>
        <w:t>Con este objetivo, se formarán brigadas de atención médica a través de la contratación de profesionales adecuados para el efecto. Además de aplicar los protocolos de atención, toma de muestras y traslado de pacientes, insertándolos al sistema de salud pública.</w:t>
      </w:r>
    </w:p>
    <w:p w:rsidR="00030FF9" w:rsidRPr="00030FF9" w:rsidRDefault="00030FF9" w:rsidP="00030FF9">
      <w:pPr>
        <w:jc w:val="both"/>
        <w:rPr>
          <w:rFonts w:ascii="Century Gothic" w:hAnsi="Century Gothic"/>
          <w:sz w:val="20"/>
          <w:szCs w:val="20"/>
        </w:rPr>
      </w:pPr>
      <w:r w:rsidRPr="00030FF9">
        <w:rPr>
          <w:rFonts w:ascii="Century Gothic" w:hAnsi="Century Gothic"/>
          <w:sz w:val="20"/>
          <w:szCs w:val="20"/>
        </w:rPr>
        <w:t>Adicionalmente, se brindará el contingente necesario para atención, tratamiento y seguimiento a pacientes con Covid-19 que se encuentren estables y con sintomatología leve, trasladándolos al Centro de Aislamiento Preventivo Obligatorio (CAPO).</w:t>
      </w:r>
    </w:p>
    <w:p w:rsidR="00030FF9" w:rsidRPr="00030FF9" w:rsidRDefault="00030FF9" w:rsidP="00030FF9">
      <w:pPr>
        <w:jc w:val="both"/>
        <w:rPr>
          <w:rFonts w:ascii="Century Gothic" w:hAnsi="Century Gothic"/>
          <w:sz w:val="20"/>
          <w:szCs w:val="20"/>
        </w:rPr>
      </w:pPr>
      <w:r w:rsidRPr="00030FF9">
        <w:rPr>
          <w:rFonts w:ascii="Century Gothic" w:hAnsi="Century Gothic"/>
          <w:sz w:val="20"/>
          <w:szCs w:val="20"/>
        </w:rPr>
        <w:t xml:space="preserve">El Convenio Macro se firmará en los próximos días, en la Alcaldía de Ambato, entre los representantes legales de la Municipalidad de Ambato, el Ministerio de Salud Pública y el Hospital Municipal Nuestra Señora de La Merced, que pondrán en marcha el proyecto, dentro de sus competencias. </w:t>
      </w:r>
    </w:p>
    <w:p w:rsidR="00030FF9" w:rsidRPr="00030FF9" w:rsidRDefault="00030FF9" w:rsidP="00030FF9">
      <w:pPr>
        <w:jc w:val="both"/>
        <w:rPr>
          <w:rFonts w:ascii="Century Gothic" w:hAnsi="Century Gothic"/>
          <w:sz w:val="20"/>
          <w:szCs w:val="20"/>
        </w:rPr>
      </w:pPr>
      <w:r w:rsidRPr="00030FF9">
        <w:rPr>
          <w:rFonts w:ascii="Century Gothic" w:hAnsi="Century Gothic"/>
          <w:sz w:val="20"/>
          <w:szCs w:val="20"/>
        </w:rPr>
        <w:t>El plan fue elaborado por la Secretaría Técnica de Desarrollo Estratégico de la Municipalidad de Ambato. Su titular, Cristian Zúñiga, explicó que contempla tres fases. La primera es la toma de pruebas diagnósticas que permitirán detectar la mayor cantidad de casos positivos.</w:t>
      </w:r>
    </w:p>
    <w:p w:rsidR="00030FF9" w:rsidRPr="00030FF9" w:rsidRDefault="00030FF9" w:rsidP="00030FF9">
      <w:pPr>
        <w:jc w:val="both"/>
        <w:rPr>
          <w:rFonts w:ascii="Century Gothic" w:hAnsi="Century Gothic"/>
          <w:sz w:val="20"/>
          <w:szCs w:val="20"/>
        </w:rPr>
      </w:pPr>
      <w:r w:rsidRPr="00030FF9">
        <w:rPr>
          <w:rFonts w:ascii="Century Gothic" w:hAnsi="Century Gothic"/>
          <w:sz w:val="20"/>
          <w:szCs w:val="20"/>
        </w:rPr>
        <w:t>La segunda comprende la realización de acciones de prevención y control de la propagación del virus, considerando la identificación, aislamiento, transferencia asistencial a un establecimiento de salud o centro de aislamiento provisional obligatorio.</w:t>
      </w:r>
    </w:p>
    <w:p w:rsidR="00030FF9" w:rsidRPr="00030FF9" w:rsidRDefault="00030FF9" w:rsidP="00030FF9">
      <w:pPr>
        <w:jc w:val="both"/>
        <w:rPr>
          <w:rFonts w:ascii="Century Gothic" w:hAnsi="Century Gothic"/>
          <w:sz w:val="20"/>
          <w:szCs w:val="20"/>
        </w:rPr>
      </w:pPr>
      <w:r w:rsidRPr="00030FF9">
        <w:rPr>
          <w:rFonts w:ascii="Century Gothic" w:hAnsi="Century Gothic"/>
          <w:sz w:val="20"/>
          <w:szCs w:val="20"/>
        </w:rPr>
        <w:t xml:space="preserve">En una tercera fase se realizará un estudio de </w:t>
      </w:r>
      <w:r w:rsidRPr="00030FF9">
        <w:rPr>
          <w:rFonts w:ascii="Century Gothic" w:hAnsi="Century Gothic"/>
          <w:sz w:val="20"/>
          <w:szCs w:val="20"/>
        </w:rPr>
        <w:t>cero prevalencias</w:t>
      </w:r>
      <w:r w:rsidRPr="00030FF9">
        <w:rPr>
          <w:rFonts w:ascii="Century Gothic" w:hAnsi="Century Gothic"/>
          <w:sz w:val="20"/>
          <w:szCs w:val="20"/>
        </w:rPr>
        <w:t>, que consiste en dar seguimiento a las personas que se les aplicaron las 30.000 pruebas rápidas, es decir al 1% de la población del cantón Ambato.</w:t>
      </w:r>
    </w:p>
    <w:p w:rsidR="006F7788" w:rsidRPr="00030FF9" w:rsidRDefault="00030FF9" w:rsidP="00030FF9">
      <w:pPr>
        <w:jc w:val="both"/>
        <w:rPr>
          <w:rFonts w:ascii="Century Gothic" w:hAnsi="Century Gothic"/>
          <w:sz w:val="20"/>
          <w:szCs w:val="20"/>
        </w:rPr>
      </w:pPr>
      <w:r w:rsidRPr="00030FF9">
        <w:rPr>
          <w:rFonts w:ascii="Century Gothic" w:hAnsi="Century Gothic"/>
          <w:sz w:val="20"/>
          <w:szCs w:val="20"/>
        </w:rPr>
        <w:t>Se llegará en primer lugar a los barrios y parroquias que tengan mayor incidencia de afectados o sospechosos. También al personal de primera línea de la Municipalidad, como son: Agentes Civiles de Tránsito, Agentes de Control Municipal, personal médico, entre otros.</w:t>
      </w:r>
    </w:p>
    <w:sectPr w:rsidR="006F7788" w:rsidRPr="00030FF9"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E5E" w:rsidRDefault="007F0E5E" w:rsidP="00411730">
      <w:r>
        <w:separator/>
      </w:r>
    </w:p>
  </w:endnote>
  <w:endnote w:type="continuationSeparator" w:id="0">
    <w:p w:rsidR="007F0E5E" w:rsidRDefault="007F0E5E"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E5E" w:rsidRDefault="007F0E5E" w:rsidP="00411730">
      <w:r>
        <w:separator/>
      </w:r>
    </w:p>
  </w:footnote>
  <w:footnote w:type="continuationSeparator" w:id="0">
    <w:p w:rsidR="007F0E5E" w:rsidRDefault="007F0E5E"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148B3"/>
    <w:rsid w:val="000167D9"/>
    <w:rsid w:val="00030FF9"/>
    <w:rsid w:val="00035760"/>
    <w:rsid w:val="00036119"/>
    <w:rsid w:val="00041E55"/>
    <w:rsid w:val="000468FB"/>
    <w:rsid w:val="00083693"/>
    <w:rsid w:val="00084DCE"/>
    <w:rsid w:val="00097DB2"/>
    <w:rsid w:val="000C766D"/>
    <w:rsid w:val="000E01BE"/>
    <w:rsid w:val="000E26DF"/>
    <w:rsid w:val="000E515F"/>
    <w:rsid w:val="000F2E32"/>
    <w:rsid w:val="001030CE"/>
    <w:rsid w:val="001314A0"/>
    <w:rsid w:val="00136BFE"/>
    <w:rsid w:val="001457C8"/>
    <w:rsid w:val="001C7DF8"/>
    <w:rsid w:val="001E066E"/>
    <w:rsid w:val="001F29E6"/>
    <w:rsid w:val="00212E87"/>
    <w:rsid w:val="00216E4E"/>
    <w:rsid w:val="00220D55"/>
    <w:rsid w:val="002303D8"/>
    <w:rsid w:val="0023377A"/>
    <w:rsid w:val="002451CB"/>
    <w:rsid w:val="002624EE"/>
    <w:rsid w:val="002A30BF"/>
    <w:rsid w:val="002B0AC3"/>
    <w:rsid w:val="002E22AF"/>
    <w:rsid w:val="002E72B8"/>
    <w:rsid w:val="002F1B4D"/>
    <w:rsid w:val="003140DA"/>
    <w:rsid w:val="00324F92"/>
    <w:rsid w:val="00341272"/>
    <w:rsid w:val="003429EE"/>
    <w:rsid w:val="003446F8"/>
    <w:rsid w:val="00345615"/>
    <w:rsid w:val="00346C53"/>
    <w:rsid w:val="00353C4E"/>
    <w:rsid w:val="00366AA5"/>
    <w:rsid w:val="00387B5B"/>
    <w:rsid w:val="003C0761"/>
    <w:rsid w:val="003C4FD6"/>
    <w:rsid w:val="003D0E40"/>
    <w:rsid w:val="003D49AA"/>
    <w:rsid w:val="00411730"/>
    <w:rsid w:val="004157B6"/>
    <w:rsid w:val="00430982"/>
    <w:rsid w:val="00431FFA"/>
    <w:rsid w:val="0044337F"/>
    <w:rsid w:val="004607D1"/>
    <w:rsid w:val="00490F85"/>
    <w:rsid w:val="004914EE"/>
    <w:rsid w:val="00494717"/>
    <w:rsid w:val="004D5B32"/>
    <w:rsid w:val="005017A6"/>
    <w:rsid w:val="005060AE"/>
    <w:rsid w:val="005458D0"/>
    <w:rsid w:val="00563973"/>
    <w:rsid w:val="0056536A"/>
    <w:rsid w:val="005A569F"/>
    <w:rsid w:val="005C0519"/>
    <w:rsid w:val="005D2442"/>
    <w:rsid w:val="00615998"/>
    <w:rsid w:val="00630C24"/>
    <w:rsid w:val="006329AC"/>
    <w:rsid w:val="006501B3"/>
    <w:rsid w:val="0066653B"/>
    <w:rsid w:val="00690FAC"/>
    <w:rsid w:val="00696619"/>
    <w:rsid w:val="006A7EA6"/>
    <w:rsid w:val="006D41D9"/>
    <w:rsid w:val="006E6885"/>
    <w:rsid w:val="006E73A1"/>
    <w:rsid w:val="006F1FCA"/>
    <w:rsid w:val="006F58F0"/>
    <w:rsid w:val="006F6978"/>
    <w:rsid w:val="006F7788"/>
    <w:rsid w:val="00703B6D"/>
    <w:rsid w:val="00713E8D"/>
    <w:rsid w:val="007271D3"/>
    <w:rsid w:val="00773ECD"/>
    <w:rsid w:val="00774578"/>
    <w:rsid w:val="007846BB"/>
    <w:rsid w:val="007C012B"/>
    <w:rsid w:val="007C47F3"/>
    <w:rsid w:val="007D4184"/>
    <w:rsid w:val="007D7C58"/>
    <w:rsid w:val="007D7D31"/>
    <w:rsid w:val="007E01B9"/>
    <w:rsid w:val="007F0E5E"/>
    <w:rsid w:val="00802773"/>
    <w:rsid w:val="00843D93"/>
    <w:rsid w:val="00865F09"/>
    <w:rsid w:val="0087493A"/>
    <w:rsid w:val="00882BF4"/>
    <w:rsid w:val="00884BD0"/>
    <w:rsid w:val="008A0CAC"/>
    <w:rsid w:val="008A68C1"/>
    <w:rsid w:val="008C35B2"/>
    <w:rsid w:val="008D43BC"/>
    <w:rsid w:val="00921816"/>
    <w:rsid w:val="009247DB"/>
    <w:rsid w:val="00937D4D"/>
    <w:rsid w:val="00942719"/>
    <w:rsid w:val="009509BB"/>
    <w:rsid w:val="00965F5E"/>
    <w:rsid w:val="00976399"/>
    <w:rsid w:val="009863FE"/>
    <w:rsid w:val="0098745C"/>
    <w:rsid w:val="009C659E"/>
    <w:rsid w:val="009D6BED"/>
    <w:rsid w:val="009E1849"/>
    <w:rsid w:val="00A01859"/>
    <w:rsid w:val="00A54193"/>
    <w:rsid w:val="00A54ECE"/>
    <w:rsid w:val="00A66B1D"/>
    <w:rsid w:val="00A71266"/>
    <w:rsid w:val="00A908A8"/>
    <w:rsid w:val="00AF6D68"/>
    <w:rsid w:val="00B201CF"/>
    <w:rsid w:val="00B3483C"/>
    <w:rsid w:val="00B46026"/>
    <w:rsid w:val="00B553BB"/>
    <w:rsid w:val="00B6274A"/>
    <w:rsid w:val="00B63569"/>
    <w:rsid w:val="00B643EF"/>
    <w:rsid w:val="00B70F93"/>
    <w:rsid w:val="00B74F54"/>
    <w:rsid w:val="00B82C72"/>
    <w:rsid w:val="00B855B7"/>
    <w:rsid w:val="00BD1C9E"/>
    <w:rsid w:val="00BD5E6D"/>
    <w:rsid w:val="00BE5DD4"/>
    <w:rsid w:val="00C008B8"/>
    <w:rsid w:val="00C01560"/>
    <w:rsid w:val="00C30D7D"/>
    <w:rsid w:val="00C7262A"/>
    <w:rsid w:val="00C72B91"/>
    <w:rsid w:val="00C80EEA"/>
    <w:rsid w:val="00CA5B68"/>
    <w:rsid w:val="00CD2BA0"/>
    <w:rsid w:val="00CF71D4"/>
    <w:rsid w:val="00D37C7D"/>
    <w:rsid w:val="00D4715F"/>
    <w:rsid w:val="00D570CA"/>
    <w:rsid w:val="00D60EFF"/>
    <w:rsid w:val="00D66666"/>
    <w:rsid w:val="00D814EF"/>
    <w:rsid w:val="00DC1C23"/>
    <w:rsid w:val="00DF6664"/>
    <w:rsid w:val="00E06605"/>
    <w:rsid w:val="00E4701D"/>
    <w:rsid w:val="00E547EE"/>
    <w:rsid w:val="00E6259C"/>
    <w:rsid w:val="00E81B5C"/>
    <w:rsid w:val="00E90E91"/>
    <w:rsid w:val="00EA70F0"/>
    <w:rsid w:val="00EC1665"/>
    <w:rsid w:val="00EF71B3"/>
    <w:rsid w:val="00F1469B"/>
    <w:rsid w:val="00F23BE5"/>
    <w:rsid w:val="00F60457"/>
    <w:rsid w:val="00F6449C"/>
    <w:rsid w:val="00F74903"/>
    <w:rsid w:val="00F82FC7"/>
    <w:rsid w:val="00F94499"/>
    <w:rsid w:val="00FD06F4"/>
    <w:rsid w:val="00FD5741"/>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8C588"/>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2602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Rene Gabriel Paredes Cruz MA-SE</cp:lastModifiedBy>
  <cp:revision>2</cp:revision>
  <cp:lastPrinted>2020-06-05T21:26:00Z</cp:lastPrinted>
  <dcterms:created xsi:type="dcterms:W3CDTF">2020-06-06T21:51:00Z</dcterms:created>
  <dcterms:modified xsi:type="dcterms:W3CDTF">2020-06-06T21:51:00Z</dcterms:modified>
</cp:coreProperties>
</file>