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w:t>
                            </w:r>
                            <w:r w:rsidR="00C356B2">
                              <w:rPr>
                                <w:rFonts w:ascii="Century Gothic" w:hAnsi="Century Gothic"/>
                                <w:b/>
                                <w:lang w:val="es-E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w:t>
                      </w:r>
                      <w:r w:rsidR="00C356B2">
                        <w:rPr>
                          <w:rFonts w:ascii="Century Gothic" w:hAnsi="Century Gothic"/>
                          <w:b/>
                          <w:lang w:val="es-ES"/>
                        </w:rPr>
                        <w:t>1</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7A36FC">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7A36FC">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F2503B" w:rsidRDefault="00F2503B" w:rsidP="00F2503B">
      <w:pPr>
        <w:jc w:val="both"/>
        <w:rPr>
          <w:rFonts w:ascii="Century Gothic" w:hAnsi="Century Gothic"/>
          <w:b/>
          <w:sz w:val="20"/>
          <w:szCs w:val="20"/>
        </w:rPr>
      </w:pPr>
      <w:bookmarkStart w:id="0" w:name="_GoBack"/>
      <w:r w:rsidRPr="00F2503B">
        <w:rPr>
          <w:rFonts w:ascii="Century Gothic" w:hAnsi="Century Gothic"/>
          <w:b/>
          <w:sz w:val="20"/>
          <w:szCs w:val="20"/>
        </w:rPr>
        <w:t>Municipalidad recepta este martes las 40.0000 pruebas Covid-19</w:t>
      </w:r>
    </w:p>
    <w:bookmarkEnd w:id="0"/>
    <w:p w:rsidR="00F2503B" w:rsidRPr="00F2503B" w:rsidRDefault="00F2503B" w:rsidP="00F2503B">
      <w:pPr>
        <w:jc w:val="both"/>
        <w:rPr>
          <w:rFonts w:ascii="Century Gothic" w:hAnsi="Century Gothic"/>
          <w:b/>
          <w:sz w:val="20"/>
          <w:szCs w:val="20"/>
        </w:rPr>
      </w:pPr>
    </w:p>
    <w:p w:rsidR="00F2503B" w:rsidRPr="00F2503B" w:rsidRDefault="00F2503B" w:rsidP="00F2503B">
      <w:pPr>
        <w:jc w:val="both"/>
        <w:rPr>
          <w:rFonts w:ascii="Century Gothic" w:hAnsi="Century Gothic"/>
          <w:sz w:val="20"/>
          <w:szCs w:val="20"/>
        </w:rPr>
      </w:pPr>
      <w:r w:rsidRPr="00F2503B">
        <w:rPr>
          <w:rFonts w:ascii="Century Gothic" w:hAnsi="Century Gothic"/>
          <w:sz w:val="20"/>
          <w:szCs w:val="20"/>
        </w:rPr>
        <w:t xml:space="preserve">El alcalde de Ambato, Dr. </w:t>
      </w:r>
      <w:r w:rsidRPr="00F2503B">
        <w:rPr>
          <w:rFonts w:ascii="Century Gothic" w:hAnsi="Century Gothic"/>
          <w:sz w:val="20"/>
          <w:szCs w:val="20"/>
        </w:rPr>
        <w:t>Javier Altamirano</w:t>
      </w:r>
      <w:r w:rsidRPr="00F2503B">
        <w:rPr>
          <w:rFonts w:ascii="Century Gothic" w:hAnsi="Century Gothic"/>
          <w:sz w:val="20"/>
          <w:szCs w:val="20"/>
        </w:rPr>
        <w:t xml:space="preserve"> Sánchez, informó que este martes 16 de junio, a partir de las 8:00, en las instalaciones del </w:t>
      </w:r>
      <w:r w:rsidRPr="00F2503B">
        <w:rPr>
          <w:rFonts w:ascii="Century Gothic" w:hAnsi="Century Gothic"/>
          <w:sz w:val="20"/>
          <w:szCs w:val="20"/>
        </w:rPr>
        <w:t>Hospital Municipal</w:t>
      </w:r>
      <w:r w:rsidRPr="00F2503B">
        <w:rPr>
          <w:rFonts w:ascii="Century Gothic" w:hAnsi="Century Gothic"/>
          <w:sz w:val="20"/>
          <w:szCs w:val="20"/>
        </w:rPr>
        <w:t xml:space="preserve"> Nuestra Señora de la Merced, se inicia el proceso de recepción de las 30.000 prueba Rápidas y las 10.000 pruebas PCR adquiridas por la Municipalidad de Ambato para combatir la pandemia del Covid -19.</w:t>
      </w:r>
    </w:p>
    <w:p w:rsidR="00F2503B" w:rsidRPr="00F2503B" w:rsidRDefault="00F2503B" w:rsidP="00F2503B">
      <w:pPr>
        <w:jc w:val="both"/>
        <w:rPr>
          <w:rFonts w:ascii="Century Gothic" w:hAnsi="Century Gothic"/>
          <w:sz w:val="20"/>
          <w:szCs w:val="20"/>
        </w:rPr>
      </w:pPr>
      <w:r w:rsidRPr="00F2503B">
        <w:rPr>
          <w:rFonts w:ascii="Century Gothic" w:hAnsi="Century Gothic"/>
          <w:sz w:val="20"/>
          <w:szCs w:val="20"/>
        </w:rPr>
        <w:t xml:space="preserve">A decir del Burgomaestre, las pruebas estarán listas para su utilización durante esta semana, según el convenio firmado con la Coordinación Zonal 3 de Salud y el Hospital Municipal Nuestra Señora de La Merced y la </w:t>
      </w:r>
      <w:r w:rsidRPr="00F2503B">
        <w:rPr>
          <w:rFonts w:ascii="Century Gothic" w:hAnsi="Century Gothic"/>
          <w:sz w:val="20"/>
          <w:szCs w:val="20"/>
        </w:rPr>
        <w:t>Municipalidad</w:t>
      </w:r>
      <w:r w:rsidRPr="00F2503B">
        <w:rPr>
          <w:rFonts w:ascii="Century Gothic" w:hAnsi="Century Gothic"/>
          <w:sz w:val="20"/>
          <w:szCs w:val="20"/>
        </w:rPr>
        <w:t xml:space="preserve"> de Ambato que es parte de </w:t>
      </w:r>
      <w:r w:rsidRPr="00F2503B">
        <w:rPr>
          <w:rFonts w:ascii="Century Gothic" w:hAnsi="Century Gothic"/>
          <w:sz w:val="20"/>
          <w:szCs w:val="20"/>
        </w:rPr>
        <w:t>esa</w:t>
      </w:r>
      <w:r w:rsidRPr="00F2503B">
        <w:rPr>
          <w:rFonts w:ascii="Century Gothic" w:hAnsi="Century Gothic"/>
          <w:sz w:val="20"/>
          <w:szCs w:val="20"/>
        </w:rPr>
        <w:t xml:space="preserve"> parte del Proyecto integral de Salud para contener al Covid-19,</w:t>
      </w:r>
    </w:p>
    <w:p w:rsidR="00F2503B" w:rsidRPr="00F2503B" w:rsidRDefault="00F2503B" w:rsidP="00F2503B">
      <w:pPr>
        <w:jc w:val="both"/>
        <w:rPr>
          <w:rFonts w:ascii="Century Gothic" w:hAnsi="Century Gothic"/>
          <w:sz w:val="20"/>
          <w:szCs w:val="20"/>
        </w:rPr>
      </w:pPr>
      <w:r w:rsidRPr="00F2503B">
        <w:rPr>
          <w:rFonts w:ascii="Century Gothic" w:hAnsi="Century Gothic"/>
          <w:sz w:val="20"/>
          <w:szCs w:val="20"/>
        </w:rPr>
        <w:t>Esta planificación se articuló desde la Secretaría Técnica de Desarrollo Estratégico con las Direcciones de Desarrollo Social, Jefatura de Gestión de Riesgos del Comseca y Hospital Municipal Nuestra Señora de la Merced.</w:t>
      </w:r>
    </w:p>
    <w:p w:rsidR="00F2503B" w:rsidRPr="00F2503B" w:rsidRDefault="00F2503B" w:rsidP="00F2503B">
      <w:pPr>
        <w:jc w:val="both"/>
        <w:rPr>
          <w:rFonts w:ascii="Century Gothic" w:hAnsi="Century Gothic"/>
          <w:sz w:val="20"/>
          <w:szCs w:val="20"/>
        </w:rPr>
      </w:pPr>
      <w:r w:rsidRPr="00F2503B">
        <w:rPr>
          <w:rFonts w:ascii="Century Gothic" w:hAnsi="Century Gothic"/>
          <w:sz w:val="20"/>
          <w:szCs w:val="20"/>
        </w:rPr>
        <w:t>Estas pruebas permitirán identificar a las personas contagiadas del Covid -19. Se aplicará al 10% de los habitantes de Ambato, porcentaje técnico recomendado, a fin de obtener un informe científico y un mapeo de la realidad de la pandemia en Ambato.</w:t>
      </w:r>
    </w:p>
    <w:p w:rsidR="00F2503B" w:rsidRPr="00F2503B" w:rsidRDefault="00F2503B" w:rsidP="00F2503B">
      <w:pPr>
        <w:jc w:val="both"/>
        <w:rPr>
          <w:rFonts w:ascii="Century Gothic" w:hAnsi="Century Gothic"/>
          <w:sz w:val="20"/>
          <w:szCs w:val="20"/>
        </w:rPr>
      </w:pPr>
      <w:r w:rsidRPr="00F2503B">
        <w:rPr>
          <w:rFonts w:ascii="Century Gothic" w:hAnsi="Century Gothic"/>
          <w:sz w:val="20"/>
          <w:szCs w:val="20"/>
        </w:rPr>
        <w:t>Para la compra de 10 mil pruebas PCR la oferta ganadora fue de Synlab Sociedad Anónima, con un precio unitario de 45 dólares más IVA. Para la compra de 30 mil pruebas rápidas la oferta ganadora fue de Novisolutions Cía. Ltda., con un precio unitario de 7,20 dólares más IVA.</w:t>
      </w:r>
    </w:p>
    <w:p w:rsidR="00F2503B" w:rsidRPr="00F2503B" w:rsidRDefault="00F2503B" w:rsidP="00F2503B">
      <w:pPr>
        <w:jc w:val="both"/>
        <w:rPr>
          <w:rFonts w:ascii="Century Gothic" w:hAnsi="Century Gothic"/>
          <w:sz w:val="20"/>
          <w:szCs w:val="20"/>
        </w:rPr>
      </w:pPr>
      <w:r w:rsidRPr="00F2503B">
        <w:rPr>
          <w:rFonts w:ascii="Century Gothic" w:hAnsi="Century Gothic"/>
          <w:sz w:val="20"/>
          <w:szCs w:val="20"/>
        </w:rPr>
        <w:t xml:space="preserve">Los sobres con las ofertas fueron abiertos en acto público, transmitido en vivo a través de las redes sociales de la Municipalidad, la tarde y noche del viernes 12 de junio, desde el auditorio institucional. </w:t>
      </w:r>
    </w:p>
    <w:p w:rsidR="0068554C" w:rsidRPr="00F2503B" w:rsidRDefault="00F2503B" w:rsidP="00F2503B">
      <w:pPr>
        <w:jc w:val="both"/>
        <w:rPr>
          <w:rFonts w:ascii="Century Gothic" w:hAnsi="Century Gothic"/>
          <w:sz w:val="20"/>
          <w:szCs w:val="20"/>
        </w:rPr>
      </w:pPr>
      <w:r w:rsidRPr="00F2503B">
        <w:rPr>
          <w:rFonts w:ascii="Century Gothic" w:hAnsi="Century Gothic"/>
          <w:sz w:val="20"/>
          <w:szCs w:val="20"/>
        </w:rPr>
        <w:t>La apertura de sobres se realizó con la participación de 2 comisiones, una de concejales y otra que lideró la compra de estas pruebas, con la asesoría y fiscalización de médicos y delegados de las facultades de medicina de la ciudad.</w:t>
      </w:r>
    </w:p>
    <w:sectPr w:rsidR="0068554C" w:rsidRPr="00F2503B"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C8" w:rsidRDefault="00FE52C8" w:rsidP="00411730">
      <w:r>
        <w:separator/>
      </w:r>
    </w:p>
  </w:endnote>
  <w:endnote w:type="continuationSeparator" w:id="0">
    <w:p w:rsidR="00FE52C8" w:rsidRDefault="00FE52C8"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C8" w:rsidRDefault="00FE52C8" w:rsidP="00411730">
      <w:r>
        <w:separator/>
      </w:r>
    </w:p>
  </w:footnote>
  <w:footnote w:type="continuationSeparator" w:id="0">
    <w:p w:rsidR="00FE52C8" w:rsidRDefault="00FE52C8"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314A0"/>
    <w:rsid w:val="00136BFE"/>
    <w:rsid w:val="001457C8"/>
    <w:rsid w:val="00191EB7"/>
    <w:rsid w:val="001C7DF8"/>
    <w:rsid w:val="001E066E"/>
    <w:rsid w:val="001E56B6"/>
    <w:rsid w:val="001F29E6"/>
    <w:rsid w:val="00212E87"/>
    <w:rsid w:val="00216E4E"/>
    <w:rsid w:val="00220D55"/>
    <w:rsid w:val="002303D8"/>
    <w:rsid w:val="0023377A"/>
    <w:rsid w:val="00236861"/>
    <w:rsid w:val="00244C98"/>
    <w:rsid w:val="002451CB"/>
    <w:rsid w:val="002624EE"/>
    <w:rsid w:val="002A30BF"/>
    <w:rsid w:val="002B0AC3"/>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265FB"/>
    <w:rsid w:val="00430982"/>
    <w:rsid w:val="00431FFA"/>
    <w:rsid w:val="0044337F"/>
    <w:rsid w:val="004607D1"/>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615998"/>
    <w:rsid w:val="00630C24"/>
    <w:rsid w:val="006329AC"/>
    <w:rsid w:val="006501B3"/>
    <w:rsid w:val="0066653B"/>
    <w:rsid w:val="0068554C"/>
    <w:rsid w:val="00690FAC"/>
    <w:rsid w:val="00696619"/>
    <w:rsid w:val="006A7EA6"/>
    <w:rsid w:val="006D41D9"/>
    <w:rsid w:val="006E6885"/>
    <w:rsid w:val="006E73A1"/>
    <w:rsid w:val="006F1FCA"/>
    <w:rsid w:val="006F58F0"/>
    <w:rsid w:val="006F6978"/>
    <w:rsid w:val="006F7788"/>
    <w:rsid w:val="00703B6D"/>
    <w:rsid w:val="00713E8D"/>
    <w:rsid w:val="007271D3"/>
    <w:rsid w:val="00773ECD"/>
    <w:rsid w:val="00774578"/>
    <w:rsid w:val="007846BB"/>
    <w:rsid w:val="00792C7A"/>
    <w:rsid w:val="007A36FC"/>
    <w:rsid w:val="007C012B"/>
    <w:rsid w:val="007C47F3"/>
    <w:rsid w:val="007D4184"/>
    <w:rsid w:val="007D7C58"/>
    <w:rsid w:val="007D7D31"/>
    <w:rsid w:val="007E01B9"/>
    <w:rsid w:val="007F0E5E"/>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D1928"/>
    <w:rsid w:val="00AF6D68"/>
    <w:rsid w:val="00B017AA"/>
    <w:rsid w:val="00B201CF"/>
    <w:rsid w:val="00B3483C"/>
    <w:rsid w:val="00B46026"/>
    <w:rsid w:val="00B553BB"/>
    <w:rsid w:val="00B6274A"/>
    <w:rsid w:val="00B63569"/>
    <w:rsid w:val="00B643EF"/>
    <w:rsid w:val="00B70F93"/>
    <w:rsid w:val="00B74F54"/>
    <w:rsid w:val="00B82C72"/>
    <w:rsid w:val="00B82CC9"/>
    <w:rsid w:val="00B855B7"/>
    <w:rsid w:val="00BD1C9E"/>
    <w:rsid w:val="00BD5E6D"/>
    <w:rsid w:val="00BE5DD4"/>
    <w:rsid w:val="00C008B8"/>
    <w:rsid w:val="00C01560"/>
    <w:rsid w:val="00C30D7D"/>
    <w:rsid w:val="00C356B2"/>
    <w:rsid w:val="00C56D5A"/>
    <w:rsid w:val="00C71741"/>
    <w:rsid w:val="00C7262A"/>
    <w:rsid w:val="00C72B91"/>
    <w:rsid w:val="00C80EEA"/>
    <w:rsid w:val="00CA5B68"/>
    <w:rsid w:val="00CD2BA0"/>
    <w:rsid w:val="00CF71D4"/>
    <w:rsid w:val="00D37C7D"/>
    <w:rsid w:val="00D4715F"/>
    <w:rsid w:val="00D55C46"/>
    <w:rsid w:val="00D570CA"/>
    <w:rsid w:val="00D60EFF"/>
    <w:rsid w:val="00D66666"/>
    <w:rsid w:val="00D814EF"/>
    <w:rsid w:val="00DB7B6B"/>
    <w:rsid w:val="00DC1C23"/>
    <w:rsid w:val="00DF6664"/>
    <w:rsid w:val="00E06605"/>
    <w:rsid w:val="00E4701D"/>
    <w:rsid w:val="00E547EE"/>
    <w:rsid w:val="00E6259C"/>
    <w:rsid w:val="00E81B5C"/>
    <w:rsid w:val="00E90E91"/>
    <w:rsid w:val="00EA70F0"/>
    <w:rsid w:val="00EC1665"/>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98C6D"/>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2020-06-15T21:47:00Z</cp:lastPrinted>
  <dcterms:created xsi:type="dcterms:W3CDTF">2020-06-15T21:52:00Z</dcterms:created>
  <dcterms:modified xsi:type="dcterms:W3CDTF">2020-06-15T21:52:00Z</dcterms:modified>
</cp:coreProperties>
</file>