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653B" w:rsidRPr="007D7C58" w:rsidRDefault="0066653B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3D49AA" w:rsidP="00B201CF">
      <w:pPr>
        <w:jc w:val="both"/>
        <w:rPr>
          <w:rFonts w:ascii="Century Gothic" w:hAnsi="Century Gothic"/>
          <w:lang w:val="es-ES"/>
        </w:rPr>
      </w:pPr>
    </w:p>
    <w:p w:rsidR="003D49AA" w:rsidRPr="007D7C58" w:rsidRDefault="000E01BE" w:rsidP="00B201CF">
      <w:pPr>
        <w:jc w:val="both"/>
        <w:rPr>
          <w:rFonts w:ascii="Century Gothic" w:hAnsi="Century Gothic"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1521460</wp:posOffset>
                </wp:positionH>
                <wp:positionV relativeFrom="paragraph">
                  <wp:posOffset>6350</wp:posOffset>
                </wp:positionV>
                <wp:extent cx="2381250" cy="337820"/>
                <wp:effectExtent l="0" t="0" r="0" b="0"/>
                <wp:wrapSquare wrapText="bothSides"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3378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 xml:space="preserve">BOLETIN DE PRENSA Nª </w:t>
                            </w:r>
                            <w:r w:rsidR="00AC4FA6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9</w:t>
                            </w:r>
                            <w:r w:rsidR="00C43989">
                              <w:rPr>
                                <w:rFonts w:ascii="Century Gothic" w:hAnsi="Century Gothic"/>
                                <w:b/>
                                <w:lang w:val="es-ES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119.8pt;margin-top:.5pt;width:187.5pt;height:2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" filled="f" stroked="f">
                <v:path arrowok="t"/>
                <v:textbox>
                  <w:txbxContent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b/>
                          <w:lang w:val="es-ES"/>
                        </w:rPr>
                        <w:t xml:space="preserve">BOLETIN DE PRENSA Nª </w:t>
                      </w:r>
                      <w:r w:rsidR="00AC4FA6">
                        <w:rPr>
                          <w:rFonts w:ascii="Century Gothic" w:hAnsi="Century Gothic"/>
                          <w:b/>
                          <w:lang w:val="es-ES"/>
                        </w:rPr>
                        <w:t>9</w:t>
                      </w:r>
                      <w:r w:rsidR="00C43989">
                        <w:rPr>
                          <w:rFonts w:ascii="Century Gothic" w:hAnsi="Century Gothic"/>
                          <w:b/>
                          <w:lang w:val="es-ES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E1849" w:rsidRPr="007D7C58" w:rsidRDefault="009E1849" w:rsidP="00B201CF">
      <w:pPr>
        <w:jc w:val="both"/>
        <w:rPr>
          <w:rFonts w:ascii="Century Gothic" w:hAnsi="Century Gothic"/>
          <w:b/>
          <w:lang w:val="es-ES"/>
        </w:rPr>
      </w:pPr>
    </w:p>
    <w:p w:rsidR="00965F5E" w:rsidRDefault="000E01BE" w:rsidP="00C7262A">
      <w:pPr>
        <w:jc w:val="both"/>
        <w:rPr>
          <w:rFonts w:ascii="Century Gothic" w:hAnsi="Century Gothic"/>
          <w:b/>
          <w:lang w:val="es-ES"/>
        </w:rPr>
      </w:pPr>
      <w:r>
        <w:rPr>
          <w:rFonts w:ascii="Century Gothic" w:hAnsi="Century Gothic"/>
          <w:b/>
          <w:noProof/>
          <w:lang w:val="es-EC" w:eastAsia="es-EC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2381250" cy="294005"/>
                <wp:effectExtent l="0" t="0" r="0" b="0"/>
                <wp:wrapSquare wrapText="bothSides"/>
                <wp:docPr id="5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81250" cy="294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0FAC" w:rsidRDefault="00F60457" w:rsidP="000F2E32">
                            <w:pPr>
                              <w:jc w:val="right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  <w:r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A</w:t>
                            </w:r>
                            <w:r w:rsidR="009247DB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mbato, </w:t>
                            </w:r>
                            <w:r w:rsidR="00C85AC8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2</w:t>
                            </w:r>
                            <w:r w:rsidR="00C4398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3</w:t>
                            </w:r>
                            <w:r w:rsidR="00F82FC7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431FFA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 junio</w:t>
                            </w:r>
                            <w:r w:rsidR="00B201CF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</w:t>
                            </w:r>
                            <w:r w:rsidR="00B201CF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>de</w:t>
                            </w:r>
                            <w:r w:rsidR="00690FAC" w:rsidRPr="009E1849"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  <w:t xml:space="preserve"> 2020</w:t>
                            </w:r>
                          </w:p>
                          <w:p w:rsidR="00690FAC" w:rsidRPr="009E1849" w:rsidRDefault="00690FAC" w:rsidP="009E1849">
                            <w:pPr>
                              <w:jc w:val="center"/>
                              <w:rPr>
                                <w:rFonts w:ascii="Century Gothic" w:hAnsi="Century Gothic"/>
                                <w:color w:val="385623" w:themeColor="accent6" w:themeShade="80"/>
                                <w:sz w:val="22"/>
                                <w:szCs w:val="22"/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27" type="#_x0000_t202" style="position:absolute;left:0;text-align:left;margin-left:136.3pt;margin-top:.5pt;width:187.5pt;height:23.1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" filled="f" stroked="f">
                <v:path arrowok="t"/>
                <v:textbox>
                  <w:txbxContent>
                    <w:p w:rsidR="00690FAC" w:rsidRDefault="00F60457" w:rsidP="000F2E32">
                      <w:pPr>
                        <w:jc w:val="right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  <w:r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A</w:t>
                      </w:r>
                      <w:r w:rsidR="009247DB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mbato, </w:t>
                      </w:r>
                      <w:r w:rsidR="00C85AC8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2</w:t>
                      </w:r>
                      <w:r w:rsidR="00C4398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3</w:t>
                      </w:r>
                      <w:r w:rsidR="00F82FC7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431FFA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 junio</w:t>
                      </w:r>
                      <w:r w:rsidR="00B201CF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</w:t>
                      </w:r>
                      <w:r w:rsidR="00B201CF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>de</w:t>
                      </w:r>
                      <w:r w:rsidR="00690FAC" w:rsidRPr="009E1849"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  <w:t xml:space="preserve"> 2020</w:t>
                      </w:r>
                    </w:p>
                    <w:p w:rsidR="00690FAC" w:rsidRPr="009E1849" w:rsidRDefault="00690FAC" w:rsidP="009E1849">
                      <w:pPr>
                        <w:jc w:val="center"/>
                        <w:rPr>
                          <w:rFonts w:ascii="Century Gothic" w:hAnsi="Century Gothic"/>
                          <w:color w:val="385623" w:themeColor="accent6" w:themeShade="80"/>
                          <w:sz w:val="22"/>
                          <w:szCs w:val="22"/>
                          <w:lang w:val="es-ES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C85AC8" w:rsidRDefault="00C85AC8" w:rsidP="00C7262A">
      <w:pPr>
        <w:jc w:val="both"/>
        <w:rPr>
          <w:rFonts w:ascii="Century Gothic" w:hAnsi="Century Gothic"/>
          <w:b/>
          <w:lang w:val="es-ES"/>
        </w:rPr>
      </w:pPr>
    </w:p>
    <w:p w:rsidR="00C43989" w:rsidRDefault="00C43989" w:rsidP="00C43989">
      <w:pPr>
        <w:jc w:val="both"/>
        <w:rPr>
          <w:rFonts w:ascii="Century Gothic" w:hAnsi="Century Gothic"/>
          <w:b/>
          <w:sz w:val="22"/>
          <w:lang w:val="es-ES"/>
        </w:rPr>
      </w:pPr>
      <w:r w:rsidRPr="00C43989">
        <w:rPr>
          <w:rFonts w:ascii="Century Gothic" w:hAnsi="Century Gothic"/>
          <w:b/>
          <w:sz w:val="22"/>
          <w:lang w:val="es-ES"/>
        </w:rPr>
        <w:t>Sanción para vehículos mal estacionados a través de adhesivos.</w:t>
      </w:r>
    </w:p>
    <w:p w:rsidR="00C43989" w:rsidRPr="00C43989" w:rsidRDefault="00C43989" w:rsidP="00C43989">
      <w:pPr>
        <w:jc w:val="both"/>
        <w:rPr>
          <w:rFonts w:ascii="Century Gothic" w:hAnsi="Century Gothic"/>
          <w:b/>
          <w:sz w:val="22"/>
          <w:lang w:val="es-ES"/>
        </w:rPr>
      </w:pPr>
    </w:p>
    <w:p w:rsidR="00C43989" w:rsidRDefault="00C43989" w:rsidP="00C43989">
      <w:pPr>
        <w:jc w:val="both"/>
        <w:rPr>
          <w:rFonts w:ascii="Century Gothic" w:hAnsi="Century Gothic"/>
          <w:sz w:val="22"/>
          <w:lang w:val="es-ES"/>
        </w:rPr>
      </w:pPr>
      <w:r w:rsidRPr="00C43989">
        <w:rPr>
          <w:rFonts w:ascii="Century Gothic" w:hAnsi="Century Gothic"/>
          <w:sz w:val="22"/>
          <w:lang w:val="es-ES"/>
        </w:rPr>
        <w:t>La Dirección de Tránsito, Transporte y Movilidad del GAD Municipalidad de Ambato iniciará procesos sancionatorios para aquellos conductores que parqueen sus vehículos en lugares no permitidos por la ley, y debido al permanente se incumplimiento de la Ley.</w:t>
      </w:r>
    </w:p>
    <w:p w:rsidR="005E5D6D" w:rsidRPr="00C43989" w:rsidRDefault="005E5D6D" w:rsidP="00C43989">
      <w:pPr>
        <w:jc w:val="both"/>
        <w:rPr>
          <w:rFonts w:ascii="Century Gothic" w:hAnsi="Century Gothic"/>
          <w:sz w:val="22"/>
          <w:lang w:val="es-ES"/>
        </w:rPr>
      </w:pPr>
    </w:p>
    <w:p w:rsidR="00C43989" w:rsidRPr="00C43989" w:rsidRDefault="00C43989" w:rsidP="00C43989">
      <w:pPr>
        <w:jc w:val="both"/>
        <w:rPr>
          <w:rFonts w:ascii="Century Gothic" w:hAnsi="Century Gothic"/>
          <w:sz w:val="22"/>
          <w:lang w:val="es-ES"/>
        </w:rPr>
      </w:pPr>
      <w:r w:rsidRPr="00C43989">
        <w:rPr>
          <w:rFonts w:ascii="Century Gothic" w:hAnsi="Century Gothic"/>
          <w:sz w:val="22"/>
          <w:lang w:val="es-ES"/>
        </w:rPr>
        <w:t xml:space="preserve">El Coronel de Policía (SP) Carlos Guerrero Villacís, titular de la DTTM, dijo que esta medida ya se la ejecuta en otras ciudades del país y con ello se pretende recuperar el espacio público para los peatones y mejorar el tránsito vehicular. </w:t>
      </w:r>
      <w:r w:rsidRPr="00C43989">
        <w:rPr>
          <w:rFonts w:ascii="Century Gothic" w:hAnsi="Century Gothic"/>
          <w:sz w:val="22"/>
          <w:lang w:val="es-ES"/>
        </w:rPr>
        <w:t>Además,</w:t>
      </w:r>
      <w:r w:rsidRPr="00C43989">
        <w:rPr>
          <w:rFonts w:ascii="Century Gothic" w:hAnsi="Century Gothic"/>
          <w:sz w:val="22"/>
          <w:lang w:val="es-ES"/>
        </w:rPr>
        <w:t xml:space="preserve"> hace </w:t>
      </w:r>
      <w:r w:rsidRPr="00C43989">
        <w:rPr>
          <w:rFonts w:ascii="Century Gothic" w:hAnsi="Century Gothic"/>
          <w:sz w:val="22"/>
          <w:lang w:val="es-ES"/>
        </w:rPr>
        <w:t>un llamado</w:t>
      </w:r>
      <w:r w:rsidRPr="00C43989">
        <w:rPr>
          <w:rFonts w:ascii="Century Gothic" w:hAnsi="Century Gothic"/>
          <w:sz w:val="22"/>
          <w:lang w:val="es-ES"/>
        </w:rPr>
        <w:t xml:space="preserve"> a la ciudadanía y sobre todo a los conductores para que respete las normas de tránsito establecidas y así evitar </w:t>
      </w:r>
      <w:r w:rsidRPr="00C43989">
        <w:rPr>
          <w:rFonts w:ascii="Century Gothic" w:hAnsi="Century Gothic"/>
          <w:sz w:val="22"/>
          <w:lang w:val="es-ES"/>
        </w:rPr>
        <w:t>multas y</w:t>
      </w:r>
      <w:r w:rsidRPr="00C43989">
        <w:rPr>
          <w:rFonts w:ascii="Century Gothic" w:hAnsi="Century Gothic"/>
          <w:sz w:val="22"/>
          <w:lang w:val="es-ES"/>
        </w:rPr>
        <w:t xml:space="preserve"> sanciones.</w:t>
      </w:r>
    </w:p>
    <w:p w:rsidR="00C43989" w:rsidRDefault="00C43989" w:rsidP="00C43989">
      <w:pPr>
        <w:jc w:val="both"/>
        <w:rPr>
          <w:rFonts w:ascii="Century Gothic" w:hAnsi="Century Gothic"/>
          <w:sz w:val="22"/>
          <w:lang w:val="es-ES"/>
        </w:rPr>
      </w:pPr>
      <w:r w:rsidRPr="00C43989">
        <w:rPr>
          <w:rFonts w:ascii="Century Gothic" w:hAnsi="Century Gothic"/>
          <w:sz w:val="22"/>
          <w:lang w:val="es-ES"/>
        </w:rPr>
        <w:t xml:space="preserve">Esta acción se la efectúa con el fin de disminuir problemas de </w:t>
      </w:r>
      <w:r w:rsidRPr="00C43989">
        <w:rPr>
          <w:rFonts w:ascii="Century Gothic" w:hAnsi="Century Gothic"/>
          <w:sz w:val="22"/>
          <w:lang w:val="es-ES"/>
        </w:rPr>
        <w:t>circulación y</w:t>
      </w:r>
      <w:r w:rsidRPr="00C43989">
        <w:rPr>
          <w:rFonts w:ascii="Century Gothic" w:hAnsi="Century Gothic"/>
          <w:sz w:val="22"/>
          <w:lang w:val="es-ES"/>
        </w:rPr>
        <w:t xml:space="preserve"> mejorar la movilidad en la ciudad; una vez que las campañas de sensibilización, para no cometer estos actos, terminaron meses atrás.</w:t>
      </w:r>
    </w:p>
    <w:p w:rsidR="005E5D6D" w:rsidRPr="00C43989" w:rsidRDefault="005E5D6D" w:rsidP="00C43989">
      <w:pPr>
        <w:jc w:val="both"/>
        <w:rPr>
          <w:rFonts w:ascii="Century Gothic" w:hAnsi="Century Gothic"/>
          <w:sz w:val="22"/>
          <w:lang w:val="es-ES"/>
        </w:rPr>
      </w:pPr>
    </w:p>
    <w:p w:rsidR="00C43989" w:rsidRDefault="00C43989" w:rsidP="00C43989">
      <w:pPr>
        <w:jc w:val="both"/>
        <w:rPr>
          <w:rFonts w:ascii="Century Gothic" w:hAnsi="Century Gothic"/>
          <w:sz w:val="22"/>
          <w:lang w:val="es-ES"/>
        </w:rPr>
      </w:pPr>
      <w:r w:rsidRPr="00C43989">
        <w:rPr>
          <w:rFonts w:ascii="Century Gothic" w:hAnsi="Century Gothic"/>
          <w:sz w:val="22"/>
          <w:lang w:val="es-ES"/>
        </w:rPr>
        <w:t xml:space="preserve">Esta gestión se la realiza bajo la campaña “Solo un ratito también está prohibido” la misma que consistirá en que el conductor que haya dejado abandonado o estacionado su vehículo en sitios no permitido como son: espacios destinados al uso exclusivo de personas con discapacidad o mujeres embarazadas, obstaculizando rampas de acceso para discapacitados, puertas de garaje o zonas de circulación peatonal, </w:t>
      </w:r>
      <w:r w:rsidRPr="00C43989">
        <w:rPr>
          <w:rFonts w:ascii="Century Gothic" w:hAnsi="Century Gothic"/>
          <w:sz w:val="22"/>
          <w:lang w:val="es-ES"/>
        </w:rPr>
        <w:t>la señalización</w:t>
      </w:r>
      <w:r w:rsidRPr="00C43989">
        <w:rPr>
          <w:rFonts w:ascii="Century Gothic" w:hAnsi="Century Gothic"/>
          <w:sz w:val="22"/>
          <w:lang w:val="es-ES"/>
        </w:rPr>
        <w:t xml:space="preserve"> horizontal y vertical que lo prohíbe.</w:t>
      </w:r>
    </w:p>
    <w:p w:rsidR="005E5D6D" w:rsidRPr="00C43989" w:rsidRDefault="005E5D6D" w:rsidP="00C43989">
      <w:pPr>
        <w:jc w:val="both"/>
        <w:rPr>
          <w:rFonts w:ascii="Century Gothic" w:hAnsi="Century Gothic"/>
          <w:sz w:val="22"/>
          <w:lang w:val="es-ES"/>
        </w:rPr>
      </w:pPr>
    </w:p>
    <w:p w:rsidR="00C43989" w:rsidRDefault="00C43989" w:rsidP="00C43989">
      <w:pPr>
        <w:jc w:val="both"/>
        <w:rPr>
          <w:rFonts w:ascii="Century Gothic" w:hAnsi="Century Gothic"/>
          <w:sz w:val="22"/>
          <w:lang w:val="es-ES"/>
        </w:rPr>
      </w:pPr>
      <w:r w:rsidRPr="00C43989">
        <w:rPr>
          <w:rFonts w:ascii="Century Gothic" w:hAnsi="Century Gothic"/>
          <w:sz w:val="22"/>
          <w:lang w:val="es-ES"/>
        </w:rPr>
        <w:t>El Agente de Tránsito procederá a colocará un adhesivo en la parte frontal, tercio superior derecho del parabrisas frontal con relación al conductor, el cual contendrá la misma información que una citación y tendrá la misma validez. Esta tarea se la ejecuta basados en el artículo 179 de la Ley Orgánica de Transporte Terrestre Transito y Seguridad Vial LOTTTSV.</w:t>
      </w:r>
    </w:p>
    <w:p w:rsidR="005E5D6D" w:rsidRPr="00C43989" w:rsidRDefault="005E5D6D" w:rsidP="00C43989">
      <w:pPr>
        <w:jc w:val="both"/>
        <w:rPr>
          <w:rFonts w:ascii="Century Gothic" w:hAnsi="Century Gothic"/>
          <w:sz w:val="22"/>
          <w:lang w:val="es-ES"/>
        </w:rPr>
      </w:pPr>
      <w:bookmarkStart w:id="0" w:name="_GoBack"/>
      <w:bookmarkEnd w:id="0"/>
    </w:p>
    <w:p w:rsidR="00C85AC8" w:rsidRPr="00C43989" w:rsidRDefault="00C43989" w:rsidP="00C43989">
      <w:pPr>
        <w:jc w:val="both"/>
        <w:rPr>
          <w:rFonts w:ascii="Century Gothic" w:hAnsi="Century Gothic"/>
          <w:sz w:val="22"/>
          <w:lang w:val="es-ES"/>
        </w:rPr>
      </w:pPr>
      <w:r w:rsidRPr="00C43989">
        <w:rPr>
          <w:rFonts w:ascii="Century Gothic" w:hAnsi="Century Gothic"/>
          <w:sz w:val="22"/>
          <w:lang w:val="es-ES"/>
        </w:rPr>
        <w:t>Y se sancionará tal como lo establece el Código Orgánico Integral Penal COIP, en su artículo 391 numeral 5, que representa una multa del 10% S.B.U. (40 dólares) y la reducción de 3 puntos en la licencia de conducir.</w:t>
      </w:r>
    </w:p>
    <w:sectPr w:rsidR="00C85AC8" w:rsidRPr="00C43989" w:rsidSect="002A30BF">
      <w:headerReference w:type="default" r:id="rId7"/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08B" w:rsidRDefault="0013508B" w:rsidP="00411730">
      <w:r>
        <w:separator/>
      </w:r>
    </w:p>
  </w:endnote>
  <w:endnote w:type="continuationSeparator" w:id="0">
    <w:p w:rsidR="0013508B" w:rsidRDefault="0013508B" w:rsidP="004117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Pr="00411730" w:rsidRDefault="00690FAC" w:rsidP="009863FE">
    <w:pPr>
      <w:pStyle w:val="Piedepgina"/>
      <w:rPr>
        <w:color w:val="385623" w:themeColor="accent6" w:themeShade="80"/>
      </w:rPr>
    </w:pPr>
    <w:r>
      <w:rPr>
        <w:noProof/>
        <w:color w:val="385623" w:themeColor="accent6" w:themeShade="80"/>
        <w:lang w:val="es-EC" w:eastAsia="es-EC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-802491</wp:posOffset>
          </wp:positionH>
          <wp:positionV relativeFrom="paragraph">
            <wp:posOffset>-95885</wp:posOffset>
          </wp:positionV>
          <wp:extent cx="6980379" cy="739248"/>
          <wp:effectExtent l="0" t="0" r="508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e-de-pagina-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80379" cy="73924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  <w:r>
      <w:tab/>
    </w:r>
  </w:p>
  <w:p w:rsidR="00690FAC" w:rsidRPr="00411730" w:rsidRDefault="00690FAC" w:rsidP="00387B5B">
    <w:pPr>
      <w:pStyle w:val="Piedepgina"/>
      <w:tabs>
        <w:tab w:val="clear" w:pos="4252"/>
        <w:tab w:val="clear" w:pos="8504"/>
        <w:tab w:val="left" w:pos="3554"/>
      </w:tabs>
      <w:rPr>
        <w:color w:val="385623" w:themeColor="accent6" w:themeShade="80"/>
      </w:rPr>
    </w:pPr>
    <w:r>
      <w:rPr>
        <w:color w:val="385623" w:themeColor="accent6" w:themeShade="8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08B" w:rsidRDefault="0013508B" w:rsidP="00411730">
      <w:r>
        <w:separator/>
      </w:r>
    </w:p>
  </w:footnote>
  <w:footnote w:type="continuationSeparator" w:id="0">
    <w:p w:rsidR="0013508B" w:rsidRDefault="0013508B" w:rsidP="004117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0FAC" w:rsidRDefault="00690FAC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57215" behindDoc="1" locked="0" layoutInCell="1" allowOverlap="1">
          <wp:simplePos x="0" y="0"/>
          <wp:positionH relativeFrom="column">
            <wp:posOffset>-1142635</wp:posOffset>
          </wp:positionH>
          <wp:positionV relativeFrom="paragraph">
            <wp:posOffset>-444932</wp:posOffset>
          </wp:positionV>
          <wp:extent cx="4546600" cy="6997700"/>
          <wp:effectExtent l="0" t="0" r="0" b="1270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ondo-escud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46600" cy="6997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1823977</wp:posOffset>
          </wp:positionH>
          <wp:positionV relativeFrom="paragraph">
            <wp:posOffset>-108585</wp:posOffset>
          </wp:positionV>
          <wp:extent cx="1721952" cy="1147972"/>
          <wp:effectExtent l="0" t="0" r="5715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ord 2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1952" cy="11479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A90BE4"/>
    <w:multiLevelType w:val="hybridMultilevel"/>
    <w:tmpl w:val="C74426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E51BAF"/>
    <w:multiLevelType w:val="hybridMultilevel"/>
    <w:tmpl w:val="4E3EF740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730"/>
    <w:rsid w:val="000148B3"/>
    <w:rsid w:val="000167D9"/>
    <w:rsid w:val="00030FF9"/>
    <w:rsid w:val="00035760"/>
    <w:rsid w:val="00036119"/>
    <w:rsid w:val="00041E55"/>
    <w:rsid w:val="000468FB"/>
    <w:rsid w:val="0008318D"/>
    <w:rsid w:val="00083693"/>
    <w:rsid w:val="00084DCE"/>
    <w:rsid w:val="00097DB2"/>
    <w:rsid w:val="000A1357"/>
    <w:rsid w:val="000C766D"/>
    <w:rsid w:val="000E01BE"/>
    <w:rsid w:val="000E26DF"/>
    <w:rsid w:val="000E515F"/>
    <w:rsid w:val="000F2E32"/>
    <w:rsid w:val="001030CE"/>
    <w:rsid w:val="00121D19"/>
    <w:rsid w:val="001314A0"/>
    <w:rsid w:val="0013508B"/>
    <w:rsid w:val="00136BFE"/>
    <w:rsid w:val="001457C8"/>
    <w:rsid w:val="00177338"/>
    <w:rsid w:val="00191EB7"/>
    <w:rsid w:val="001C7DF8"/>
    <w:rsid w:val="001E066E"/>
    <w:rsid w:val="001E56B6"/>
    <w:rsid w:val="001F29E4"/>
    <w:rsid w:val="001F29E6"/>
    <w:rsid w:val="00202C66"/>
    <w:rsid w:val="00212E87"/>
    <w:rsid w:val="00216E4E"/>
    <w:rsid w:val="00220D55"/>
    <w:rsid w:val="002303D8"/>
    <w:rsid w:val="0023377A"/>
    <w:rsid w:val="00236861"/>
    <w:rsid w:val="00244C98"/>
    <w:rsid w:val="002451CB"/>
    <w:rsid w:val="002624EE"/>
    <w:rsid w:val="002A30BF"/>
    <w:rsid w:val="002B0AC3"/>
    <w:rsid w:val="002E22AF"/>
    <w:rsid w:val="002E72B8"/>
    <w:rsid w:val="002F1B4D"/>
    <w:rsid w:val="003140DA"/>
    <w:rsid w:val="00324F92"/>
    <w:rsid w:val="00327B94"/>
    <w:rsid w:val="00341272"/>
    <w:rsid w:val="003429EE"/>
    <w:rsid w:val="003446F8"/>
    <w:rsid w:val="00345615"/>
    <w:rsid w:val="00346C53"/>
    <w:rsid w:val="00353C4E"/>
    <w:rsid w:val="00366AA5"/>
    <w:rsid w:val="00387B5B"/>
    <w:rsid w:val="003B1EA2"/>
    <w:rsid w:val="003C0761"/>
    <w:rsid w:val="003C4FD6"/>
    <w:rsid w:val="003D0E40"/>
    <w:rsid w:val="003D49AA"/>
    <w:rsid w:val="00411730"/>
    <w:rsid w:val="004157B6"/>
    <w:rsid w:val="004265FB"/>
    <w:rsid w:val="00430982"/>
    <w:rsid w:val="00431FFA"/>
    <w:rsid w:val="0044337F"/>
    <w:rsid w:val="0045764A"/>
    <w:rsid w:val="004607D1"/>
    <w:rsid w:val="0046715F"/>
    <w:rsid w:val="00490F85"/>
    <w:rsid w:val="004914EE"/>
    <w:rsid w:val="00494717"/>
    <w:rsid w:val="00495776"/>
    <w:rsid w:val="004D5B32"/>
    <w:rsid w:val="005002F2"/>
    <w:rsid w:val="005017A6"/>
    <w:rsid w:val="005060AE"/>
    <w:rsid w:val="005458D0"/>
    <w:rsid w:val="00563973"/>
    <w:rsid w:val="0056536A"/>
    <w:rsid w:val="00583B24"/>
    <w:rsid w:val="005A569F"/>
    <w:rsid w:val="005C0519"/>
    <w:rsid w:val="005D2442"/>
    <w:rsid w:val="005D735E"/>
    <w:rsid w:val="005E5D6D"/>
    <w:rsid w:val="00615998"/>
    <w:rsid w:val="00630C24"/>
    <w:rsid w:val="006329AC"/>
    <w:rsid w:val="006501B3"/>
    <w:rsid w:val="0066653B"/>
    <w:rsid w:val="0068554C"/>
    <w:rsid w:val="00690FAC"/>
    <w:rsid w:val="00696619"/>
    <w:rsid w:val="006A7EA6"/>
    <w:rsid w:val="006C73CD"/>
    <w:rsid w:val="006D41D9"/>
    <w:rsid w:val="006E6885"/>
    <w:rsid w:val="006E73A1"/>
    <w:rsid w:val="006F1FCA"/>
    <w:rsid w:val="006F58F0"/>
    <w:rsid w:val="006F6978"/>
    <w:rsid w:val="006F7788"/>
    <w:rsid w:val="00703B6D"/>
    <w:rsid w:val="00713E8D"/>
    <w:rsid w:val="00721FE2"/>
    <w:rsid w:val="007271D3"/>
    <w:rsid w:val="00773ECD"/>
    <w:rsid w:val="00774578"/>
    <w:rsid w:val="007846BB"/>
    <w:rsid w:val="007868CE"/>
    <w:rsid w:val="00792C7A"/>
    <w:rsid w:val="007A36FC"/>
    <w:rsid w:val="007C012B"/>
    <w:rsid w:val="007C47F3"/>
    <w:rsid w:val="007D4184"/>
    <w:rsid w:val="007D7C58"/>
    <w:rsid w:val="007D7D31"/>
    <w:rsid w:val="007E01B9"/>
    <w:rsid w:val="007E36DE"/>
    <w:rsid w:val="007F0E5E"/>
    <w:rsid w:val="00801C63"/>
    <w:rsid w:val="00802773"/>
    <w:rsid w:val="00843D93"/>
    <w:rsid w:val="00865F09"/>
    <w:rsid w:val="00866971"/>
    <w:rsid w:val="0087493A"/>
    <w:rsid w:val="00882BF4"/>
    <w:rsid w:val="00884BD0"/>
    <w:rsid w:val="008A0CAC"/>
    <w:rsid w:val="008A68C1"/>
    <w:rsid w:val="008C35B2"/>
    <w:rsid w:val="008D43BC"/>
    <w:rsid w:val="00921816"/>
    <w:rsid w:val="009247DB"/>
    <w:rsid w:val="00937D4D"/>
    <w:rsid w:val="00942719"/>
    <w:rsid w:val="009509BB"/>
    <w:rsid w:val="00965F5E"/>
    <w:rsid w:val="00976399"/>
    <w:rsid w:val="009863FE"/>
    <w:rsid w:val="0098745C"/>
    <w:rsid w:val="009C659E"/>
    <w:rsid w:val="009D6BED"/>
    <w:rsid w:val="009E1849"/>
    <w:rsid w:val="00A01859"/>
    <w:rsid w:val="00A33B5F"/>
    <w:rsid w:val="00A54193"/>
    <w:rsid w:val="00A54ECE"/>
    <w:rsid w:val="00A66B1D"/>
    <w:rsid w:val="00A71266"/>
    <w:rsid w:val="00A908A8"/>
    <w:rsid w:val="00AC4FA6"/>
    <w:rsid w:val="00AD1928"/>
    <w:rsid w:val="00AF6D68"/>
    <w:rsid w:val="00B017AA"/>
    <w:rsid w:val="00B201CF"/>
    <w:rsid w:val="00B21C57"/>
    <w:rsid w:val="00B3483C"/>
    <w:rsid w:val="00B46026"/>
    <w:rsid w:val="00B553BB"/>
    <w:rsid w:val="00B6274A"/>
    <w:rsid w:val="00B63569"/>
    <w:rsid w:val="00B643EF"/>
    <w:rsid w:val="00B70F93"/>
    <w:rsid w:val="00B74F54"/>
    <w:rsid w:val="00B82C72"/>
    <w:rsid w:val="00B82CC9"/>
    <w:rsid w:val="00B855B7"/>
    <w:rsid w:val="00BA14A5"/>
    <w:rsid w:val="00BD1C9E"/>
    <w:rsid w:val="00BD5E6D"/>
    <w:rsid w:val="00BE5DD4"/>
    <w:rsid w:val="00C008B8"/>
    <w:rsid w:val="00C01560"/>
    <w:rsid w:val="00C30D7D"/>
    <w:rsid w:val="00C356B2"/>
    <w:rsid w:val="00C43989"/>
    <w:rsid w:val="00C56D5A"/>
    <w:rsid w:val="00C71741"/>
    <w:rsid w:val="00C7262A"/>
    <w:rsid w:val="00C72B91"/>
    <w:rsid w:val="00C80EEA"/>
    <w:rsid w:val="00C85AC8"/>
    <w:rsid w:val="00C874E5"/>
    <w:rsid w:val="00CA5B68"/>
    <w:rsid w:val="00CD2BA0"/>
    <w:rsid w:val="00CD3C16"/>
    <w:rsid w:val="00CF71D4"/>
    <w:rsid w:val="00D37C7D"/>
    <w:rsid w:val="00D42E3D"/>
    <w:rsid w:val="00D4715F"/>
    <w:rsid w:val="00D55C46"/>
    <w:rsid w:val="00D570CA"/>
    <w:rsid w:val="00D60EFF"/>
    <w:rsid w:val="00D66666"/>
    <w:rsid w:val="00D814EF"/>
    <w:rsid w:val="00D977FD"/>
    <w:rsid w:val="00DB7B6B"/>
    <w:rsid w:val="00DC1C23"/>
    <w:rsid w:val="00DE1BCD"/>
    <w:rsid w:val="00DF6664"/>
    <w:rsid w:val="00DF7952"/>
    <w:rsid w:val="00E06605"/>
    <w:rsid w:val="00E4252A"/>
    <w:rsid w:val="00E4701D"/>
    <w:rsid w:val="00E547EE"/>
    <w:rsid w:val="00E6259C"/>
    <w:rsid w:val="00E81B5C"/>
    <w:rsid w:val="00E90E91"/>
    <w:rsid w:val="00EA70F0"/>
    <w:rsid w:val="00EC1665"/>
    <w:rsid w:val="00EE729D"/>
    <w:rsid w:val="00EF6E8F"/>
    <w:rsid w:val="00EF71B3"/>
    <w:rsid w:val="00F1469B"/>
    <w:rsid w:val="00F23BE5"/>
    <w:rsid w:val="00F2503B"/>
    <w:rsid w:val="00F60457"/>
    <w:rsid w:val="00F6449C"/>
    <w:rsid w:val="00F74903"/>
    <w:rsid w:val="00F82FC7"/>
    <w:rsid w:val="00F94499"/>
    <w:rsid w:val="00FD06F4"/>
    <w:rsid w:val="00FD5741"/>
    <w:rsid w:val="00FE52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24A135"/>
  <w15:docId w15:val="{A9D4E453-E6E6-4F34-AEFD-3DCEF87C6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D6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11730"/>
  </w:style>
  <w:style w:type="paragraph" w:styleId="Piedepgina">
    <w:name w:val="footer"/>
    <w:basedOn w:val="Normal"/>
    <w:link w:val="PiedepginaCar"/>
    <w:uiPriority w:val="99"/>
    <w:unhideWhenUsed/>
    <w:rsid w:val="0041173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11730"/>
  </w:style>
  <w:style w:type="paragraph" w:customStyle="1" w:styleId="Default">
    <w:name w:val="Default"/>
    <w:rsid w:val="002E22AF"/>
    <w:pPr>
      <w:autoSpaceDE w:val="0"/>
      <w:autoSpaceDN w:val="0"/>
      <w:adjustRightInd w:val="0"/>
    </w:pPr>
    <w:rPr>
      <w:rFonts w:ascii="Calibri" w:hAnsi="Calibri" w:cs="Calibri"/>
      <w:color w:val="000000"/>
      <w:lang w:val="es-EC"/>
    </w:rPr>
  </w:style>
  <w:style w:type="paragraph" w:styleId="Prrafodelista">
    <w:name w:val="List Paragraph"/>
    <w:basedOn w:val="Normal"/>
    <w:uiPriority w:val="34"/>
    <w:qFormat/>
    <w:rsid w:val="00A54193"/>
    <w:pPr>
      <w:ind w:left="720"/>
      <w:contextualSpacing/>
    </w:pPr>
  </w:style>
  <w:style w:type="table" w:styleId="Tablaconcuadrcula">
    <w:name w:val="Table Grid"/>
    <w:basedOn w:val="Tablanormal"/>
    <w:uiPriority w:val="39"/>
    <w:rsid w:val="006855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Rene Gabriel Paredes Cruz MA-SE</cp:lastModifiedBy>
  <cp:revision>3</cp:revision>
  <cp:lastPrinted>2020-06-23T21:34:00Z</cp:lastPrinted>
  <dcterms:created xsi:type="dcterms:W3CDTF">2020-06-23T21:33:00Z</dcterms:created>
  <dcterms:modified xsi:type="dcterms:W3CDTF">2020-06-23T21:37:00Z</dcterms:modified>
</cp:coreProperties>
</file>