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5" w:rsidRDefault="00A92B29" w:rsidP="00286B3E">
      <w:pPr>
        <w:jc w:val="both"/>
        <w:rPr>
          <w:lang w:val="es-ES"/>
        </w:rPr>
      </w:pPr>
    </w:p>
    <w:p w:rsidR="003D49AA" w:rsidRDefault="003D49AA" w:rsidP="00286B3E">
      <w:pPr>
        <w:jc w:val="both"/>
        <w:rPr>
          <w:lang w:val="es-ES"/>
        </w:rPr>
      </w:pPr>
    </w:p>
    <w:p w:rsidR="003D49AA" w:rsidRDefault="003D49AA" w:rsidP="00286B3E">
      <w:pPr>
        <w:jc w:val="both"/>
        <w:rPr>
          <w:lang w:val="es-ES"/>
        </w:rPr>
      </w:pPr>
    </w:p>
    <w:p w:rsidR="003D49AA" w:rsidRDefault="003D49AA" w:rsidP="00286B3E">
      <w:pPr>
        <w:jc w:val="both"/>
        <w:rPr>
          <w:lang w:val="es-ES"/>
        </w:rPr>
      </w:pPr>
    </w:p>
    <w:p w:rsidR="003D49AA" w:rsidRDefault="00AD681F" w:rsidP="00286B3E">
      <w:pPr>
        <w:jc w:val="both"/>
        <w:rPr>
          <w:lang w:val="es-ES"/>
        </w:rPr>
      </w:pPr>
      <w:r w:rsidRPr="00AD681F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18.65pt;margin-top:5.7pt;width:187.5pt;height:2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" filled="f" stroked="f">
            <v:textbox>
              <w:txbxContent>
                <w:p w:rsidR="009E1849" w:rsidRDefault="009E1849" w:rsidP="009E1849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BOLETIN DE PRENSA Nª</w:t>
                  </w:r>
                  <w:r w:rsidR="00286B3E">
                    <w:rPr>
                      <w:rFonts w:ascii="Century Gothic" w:hAnsi="Century Gothic"/>
                      <w:b/>
                      <w:lang w:val="es-ES"/>
                    </w:rPr>
                    <w:t>64</w:t>
                  </w:r>
                </w:p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E1849" w:rsidRDefault="009E1849" w:rsidP="00286B3E">
      <w:pPr>
        <w:jc w:val="both"/>
        <w:rPr>
          <w:rFonts w:ascii="Century Gothic" w:hAnsi="Century Gothic"/>
          <w:b/>
          <w:lang w:val="es-ES"/>
        </w:rPr>
      </w:pPr>
    </w:p>
    <w:p w:rsidR="009E1849" w:rsidRDefault="00AD681F" w:rsidP="00286B3E">
      <w:pPr>
        <w:jc w:val="both"/>
        <w:rPr>
          <w:rFonts w:ascii="Century Gothic" w:hAnsi="Century Gothic"/>
          <w:b/>
          <w:lang w:val="es-ES"/>
        </w:rPr>
      </w:pPr>
      <w:r w:rsidRPr="00AD681F">
        <w:rPr>
          <w:rFonts w:ascii="Century Gothic" w:hAnsi="Century Gothic"/>
          <w:b/>
          <w:noProof/>
          <w:lang w:eastAsia="es-ES_tradnl"/>
        </w:rPr>
        <w:pict>
          <v:shape id="Cuadro de texto 5" o:spid="_x0000_s1027" type="#_x0000_t202" style="position:absolute;left:0;text-align:left;margin-left:117.15pt;margin-top:6.8pt;width:187.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" filled="f" stroked="f">
            <v:textbox>
              <w:txbxContent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 w:rsidR="000C766D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mbato, </w:t>
                  </w:r>
                  <w:r w:rsidR="00286B3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23</w:t>
                  </w:r>
                  <w:r w:rsidR="004914E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de </w:t>
                  </w:r>
                  <w:r w:rsidR="007D4184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Marzo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2020</w:t>
                  </w:r>
                </w:p>
              </w:txbxContent>
            </v:textbox>
            <w10:wrap type="square"/>
          </v:shape>
        </w:pict>
      </w:r>
    </w:p>
    <w:p w:rsidR="009E1849" w:rsidRPr="003E0389" w:rsidRDefault="009E1849" w:rsidP="00286B3E">
      <w:pPr>
        <w:jc w:val="both"/>
        <w:rPr>
          <w:rFonts w:ascii="Century Gothic" w:hAnsi="Century Gothic"/>
          <w:b/>
          <w:lang w:val="es-ES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  <w:b/>
        </w:rPr>
      </w:pPr>
    </w:p>
    <w:p w:rsidR="00286B3E" w:rsidRPr="00286B3E" w:rsidRDefault="00286B3E" w:rsidP="00286B3E">
      <w:pPr>
        <w:jc w:val="center"/>
        <w:rPr>
          <w:rFonts w:ascii="Times New Roman" w:hAnsi="Times New Roman" w:cs="Times New Roman"/>
          <w:b/>
        </w:rPr>
      </w:pPr>
      <w:r w:rsidRPr="00286B3E">
        <w:rPr>
          <w:rFonts w:ascii="Times New Roman" w:hAnsi="Times New Roman" w:cs="Times New Roman"/>
          <w:b/>
        </w:rPr>
        <w:t>Alcalde convoca a un ‘Toque de Queda Ciudadano’</w:t>
      </w: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 Podemos tener una niñera para cada a</w:t>
      </w:r>
      <w:r w:rsidRPr="00D33689">
        <w:rPr>
          <w:rFonts w:ascii="Times New Roman" w:hAnsi="Times New Roman" w:cs="Times New Roman"/>
        </w:rPr>
        <w:t>mbateño</w:t>
      </w:r>
      <w:r>
        <w:rPr>
          <w:rFonts w:ascii="Times New Roman" w:hAnsi="Times New Roman" w:cs="Times New Roman"/>
        </w:rPr>
        <w:t>”, fue el pronunciamiento contundente que efectuó el Alcalde de Ambato, Dr. Javier  Altamirano Sánchez, la tarde de este lunes 23 de marzo, a propósito de que cierto sector de la  colectividad no respeta las recomendaciones y restricciones emitidas por el Gobierno Central y la Alcaldía.</w:t>
      </w: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  <w:r w:rsidRPr="00D33689">
        <w:rPr>
          <w:rFonts w:ascii="Times New Roman" w:hAnsi="Times New Roman" w:cs="Times New Roman"/>
        </w:rPr>
        <w:t>Por esta raz</w:t>
      </w:r>
      <w:r>
        <w:rPr>
          <w:rFonts w:ascii="Times New Roman" w:hAnsi="Times New Roman" w:cs="Times New Roman"/>
        </w:rPr>
        <w:t>ón, dijo Altamirano,  “propongo que</w:t>
      </w:r>
      <w:r w:rsidRPr="00D33689">
        <w:rPr>
          <w:rFonts w:ascii="Times New Roman" w:hAnsi="Times New Roman" w:cs="Times New Roman"/>
        </w:rPr>
        <w:t xml:space="preserve"> nos declaremo</w:t>
      </w:r>
      <w:r>
        <w:rPr>
          <w:rFonts w:ascii="Times New Roman" w:hAnsi="Times New Roman" w:cs="Times New Roman"/>
        </w:rPr>
        <w:t>s en un “Toque De Queda Ciudadano”</w:t>
      </w:r>
      <w:r w:rsidRPr="00D33689">
        <w:rPr>
          <w:rFonts w:ascii="Times New Roman" w:hAnsi="Times New Roman" w:cs="Times New Roman"/>
        </w:rPr>
        <w:t xml:space="preserve"> de 12</w:t>
      </w:r>
      <w:r>
        <w:rPr>
          <w:rFonts w:ascii="Times New Roman" w:hAnsi="Times New Roman" w:cs="Times New Roman"/>
        </w:rPr>
        <w:t>:00</w:t>
      </w:r>
      <w:r w:rsidRPr="00D33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las </w:t>
      </w:r>
      <w:r w:rsidRPr="00D33689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:00, d</w:t>
      </w:r>
      <w:r w:rsidRPr="00D33689">
        <w:rPr>
          <w:rFonts w:ascii="Times New Roman" w:hAnsi="Times New Roman" w:cs="Times New Roman"/>
        </w:rPr>
        <w:t>urante toda esta semana y empezando desde hoy mismo h</w:t>
      </w:r>
      <w:r>
        <w:rPr>
          <w:rFonts w:ascii="Times New Roman" w:hAnsi="Times New Roman" w:cs="Times New Roman"/>
        </w:rPr>
        <w:t>asta el día domingo 29 de marzo. Será duro, pero tengo</w:t>
      </w:r>
      <w:r w:rsidRPr="00D33689">
        <w:rPr>
          <w:rFonts w:ascii="Times New Roman" w:hAnsi="Times New Roman" w:cs="Times New Roman"/>
        </w:rPr>
        <w:t xml:space="preserve"> la certeza que esa es l</w:t>
      </w:r>
      <w:r>
        <w:rPr>
          <w:rFonts w:ascii="Times New Roman" w:hAnsi="Times New Roman" w:cs="Times New Roman"/>
        </w:rPr>
        <w:t>a única vacuna en este momento”, recalcó.</w:t>
      </w: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decisión se tomó frente a la irresponsabilidad evidenciada en un grupo de comerciantes que se ubicaron en los exteriores del mercado Mayorista y Primero de Mayo. El alcalde de Ambato insistió en que  “necesitamos el apoyo ciudadano, requerimos </w:t>
      </w:r>
      <w:r w:rsidRPr="00D33689">
        <w:rPr>
          <w:rFonts w:ascii="Times New Roman" w:hAnsi="Times New Roman" w:cs="Times New Roman"/>
        </w:rPr>
        <w:t>que  entiendan la magnitud de esta emergencia, nuestros hijos, nuestros padres, nuestros abuelos y todos nosotros estamos en inminente riesgo</w:t>
      </w:r>
      <w:r>
        <w:rPr>
          <w:rFonts w:ascii="Times New Roman" w:hAnsi="Times New Roman" w:cs="Times New Roman"/>
        </w:rPr>
        <w:t>”</w:t>
      </w:r>
      <w:r w:rsidRPr="00D33689">
        <w:rPr>
          <w:rFonts w:ascii="Times New Roman" w:hAnsi="Times New Roman" w:cs="Times New Roman"/>
        </w:rPr>
        <w:t xml:space="preserve"> </w:t>
      </w: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Burgomaestre hizo un llamado </w:t>
      </w:r>
      <w:r w:rsidR="008F0BE0">
        <w:rPr>
          <w:rFonts w:ascii="Times New Roman" w:hAnsi="Times New Roman" w:cs="Times New Roman"/>
        </w:rPr>
        <w:t>público:</w:t>
      </w:r>
      <w:r>
        <w:rPr>
          <w:rFonts w:ascii="Times New Roman" w:hAnsi="Times New Roman" w:cs="Times New Roman"/>
        </w:rPr>
        <w:t xml:space="preserve"> “</w:t>
      </w:r>
      <w:r w:rsidRPr="00D33689">
        <w:rPr>
          <w:rFonts w:ascii="Times New Roman" w:hAnsi="Times New Roman" w:cs="Times New Roman"/>
        </w:rPr>
        <w:t>Ambateños</w:t>
      </w:r>
      <w:r>
        <w:rPr>
          <w:rFonts w:ascii="Times New Roman" w:hAnsi="Times New Roman" w:cs="Times New Roman"/>
        </w:rPr>
        <w:t>, h</w:t>
      </w:r>
      <w:r w:rsidRPr="00D33689">
        <w:rPr>
          <w:rFonts w:ascii="Times New Roman" w:hAnsi="Times New Roman" w:cs="Times New Roman"/>
        </w:rPr>
        <w:t>oy, más que nunca, es momento de actuar</w:t>
      </w:r>
      <w:r>
        <w:rPr>
          <w:rFonts w:ascii="Times New Roman" w:hAnsi="Times New Roman" w:cs="Times New Roman"/>
        </w:rPr>
        <w:t xml:space="preserve"> con calma, orden y disciplina”, al tiempo de recordar que el Ministerio de Salu</w:t>
      </w:r>
      <w:r w:rsidRPr="00D33689">
        <w:rPr>
          <w:rFonts w:ascii="Times New Roman" w:hAnsi="Times New Roman" w:cs="Times New Roman"/>
        </w:rPr>
        <w:t>d Pública</w:t>
      </w:r>
      <w:r>
        <w:rPr>
          <w:rFonts w:ascii="Times New Roman" w:hAnsi="Times New Roman" w:cs="Times New Roman"/>
        </w:rPr>
        <w:t xml:space="preserve"> (MSP) confirmó en </w:t>
      </w:r>
      <w:r w:rsidRPr="00D33689">
        <w:rPr>
          <w:rFonts w:ascii="Times New Roman" w:hAnsi="Times New Roman" w:cs="Times New Roman"/>
        </w:rPr>
        <w:t xml:space="preserve"> Tungurahua, </w:t>
      </w:r>
      <w:r>
        <w:rPr>
          <w:rFonts w:ascii="Times New Roman" w:hAnsi="Times New Roman" w:cs="Times New Roman"/>
        </w:rPr>
        <w:t>el primer caso de Covid-19.</w:t>
      </w: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dispuso el desalojo de las personas que se apostaron en los alrededores de las  plazas y mercados de Ambato, al tiempo de agregar, “esto no es un juego, c</w:t>
      </w:r>
      <w:r w:rsidRPr="00D33689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la salud y la vida no se juega”.</w:t>
      </w: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Municipalidad  desplegó</w:t>
      </w:r>
      <w:r w:rsidRPr="00D33689">
        <w:rPr>
          <w:rFonts w:ascii="Times New Roman" w:hAnsi="Times New Roman" w:cs="Times New Roman"/>
        </w:rPr>
        <w:t xml:space="preserve"> todo </w:t>
      </w:r>
      <w:r>
        <w:rPr>
          <w:rFonts w:ascii="Times New Roman" w:hAnsi="Times New Roman" w:cs="Times New Roman"/>
        </w:rPr>
        <w:t>un</w:t>
      </w:r>
      <w:r w:rsidRPr="00D33689">
        <w:rPr>
          <w:rFonts w:ascii="Times New Roman" w:hAnsi="Times New Roman" w:cs="Times New Roman"/>
        </w:rPr>
        <w:t xml:space="preserve"> contingente,</w:t>
      </w:r>
      <w:r>
        <w:rPr>
          <w:rFonts w:ascii="Times New Roman" w:hAnsi="Times New Roman" w:cs="Times New Roman"/>
        </w:rPr>
        <w:t xml:space="preserve"> para controlar y hacer cumplir</w:t>
      </w:r>
      <w:r w:rsidRPr="00D33689">
        <w:rPr>
          <w:rFonts w:ascii="Times New Roman" w:hAnsi="Times New Roman" w:cs="Times New Roman"/>
        </w:rPr>
        <w:t xml:space="preserve"> las disposiciones de mantenerse en casa y las restricci</w:t>
      </w:r>
      <w:r>
        <w:rPr>
          <w:rFonts w:ascii="Times New Roman" w:hAnsi="Times New Roman" w:cs="Times New Roman"/>
        </w:rPr>
        <w:t>ones de movilidad en el cantón y sin excepción de personas</w:t>
      </w: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mencionó que realizó</w:t>
      </w:r>
      <w:r w:rsidRPr="00D33689">
        <w:rPr>
          <w:rFonts w:ascii="Times New Roman" w:hAnsi="Times New Roman" w:cs="Times New Roman"/>
        </w:rPr>
        <w:t xml:space="preserve"> un pedido urgente de ampliar el toque de queda al COE </w:t>
      </w:r>
      <w:r>
        <w:rPr>
          <w:rFonts w:ascii="Times New Roman" w:hAnsi="Times New Roman" w:cs="Times New Roman"/>
        </w:rPr>
        <w:t>N</w:t>
      </w:r>
      <w:r w:rsidRPr="00D33689">
        <w:rPr>
          <w:rFonts w:ascii="Times New Roman" w:hAnsi="Times New Roman" w:cs="Times New Roman"/>
        </w:rPr>
        <w:t>acional y no ha sido aceptado, solicitamos insistentemente el apoyo de la Policía Nacional y Fuerzas Armadas, pero lamentablemente  no hemos recibido la respuesta adecuada y la irresponsabilidad de una parte de los ciudadanos que hacen caso omiso de l</w:t>
      </w:r>
      <w:r>
        <w:rPr>
          <w:rFonts w:ascii="Times New Roman" w:hAnsi="Times New Roman" w:cs="Times New Roman"/>
        </w:rPr>
        <w:t>as restricciones rebasa nuestra</w:t>
      </w:r>
      <w:r w:rsidRPr="00D33689">
        <w:rPr>
          <w:rFonts w:ascii="Times New Roman" w:hAnsi="Times New Roman" w:cs="Times New Roman"/>
        </w:rPr>
        <w:t xml:space="preserve"> capacidad operativa</w:t>
      </w:r>
      <w:r>
        <w:rPr>
          <w:rFonts w:ascii="Times New Roman" w:hAnsi="Times New Roman" w:cs="Times New Roman"/>
        </w:rPr>
        <w:t>.</w:t>
      </w: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  <w:r w:rsidRPr="00D33689">
        <w:rPr>
          <w:rFonts w:ascii="Times New Roman" w:hAnsi="Times New Roman" w:cs="Times New Roman"/>
        </w:rPr>
        <w:t xml:space="preserve">Por nuestra parte, no descansaremos por cuidar de ustedes, hemos garantizado la dotación de servicios básicos y estamos trabajando con los sectores que han presentado inconvenientes. También hemos garantizado la seguridad alimentaria con un plan de contingencia en plazas y mercados. </w:t>
      </w: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Default="00286B3E" w:rsidP="00286B3E">
      <w:pPr>
        <w:jc w:val="both"/>
        <w:rPr>
          <w:rFonts w:ascii="Times New Roman" w:hAnsi="Times New Roman" w:cs="Times New Roman"/>
        </w:rPr>
      </w:pPr>
    </w:p>
    <w:p w:rsidR="00286B3E" w:rsidRPr="00D33689" w:rsidRDefault="00286B3E" w:rsidP="0028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 hizo un llamado final a los ambateños “</w:t>
      </w:r>
      <w:r w:rsidRPr="00D33689">
        <w:rPr>
          <w:rFonts w:ascii="Times New Roman" w:hAnsi="Times New Roman" w:cs="Times New Roman"/>
        </w:rPr>
        <w:t>Hoy es</w:t>
      </w:r>
      <w:r>
        <w:rPr>
          <w:rFonts w:ascii="Times New Roman" w:hAnsi="Times New Roman" w:cs="Times New Roman"/>
        </w:rPr>
        <w:t xml:space="preserve"> e</w:t>
      </w:r>
      <w:r w:rsidRPr="00D33689">
        <w:rPr>
          <w:rFonts w:ascii="Times New Roman" w:hAnsi="Times New Roman" w:cs="Times New Roman"/>
        </w:rPr>
        <w:t>l momento de demostrar que los ambateños podemos contra este virus, no salgan de casa, esto ya no e</w:t>
      </w:r>
      <w:r>
        <w:rPr>
          <w:rFonts w:ascii="Times New Roman" w:hAnsi="Times New Roman" w:cs="Times New Roman"/>
        </w:rPr>
        <w:t xml:space="preserve">s una opción es una obligación. </w:t>
      </w:r>
      <w:r w:rsidRPr="00D33689">
        <w:rPr>
          <w:rFonts w:ascii="Times New Roman" w:hAnsi="Times New Roman" w:cs="Times New Roman"/>
        </w:rPr>
        <w:t xml:space="preserve">Todo va a estar bien mañana, </w:t>
      </w:r>
      <w:r>
        <w:rPr>
          <w:rFonts w:ascii="Times New Roman" w:hAnsi="Times New Roman" w:cs="Times New Roman"/>
        </w:rPr>
        <w:t>si hoy nos cuidamos entre todos. Que Dios nos bendiga a todos”.</w:t>
      </w:r>
    </w:p>
    <w:p w:rsidR="00A24AE7" w:rsidRDefault="00A24AE7" w:rsidP="00286B3E">
      <w:pPr>
        <w:jc w:val="both"/>
        <w:rPr>
          <w:rFonts w:ascii="Times New Roman" w:hAnsi="Times New Roman" w:cs="Times New Roman"/>
        </w:rPr>
      </w:pPr>
    </w:p>
    <w:p w:rsidR="00A24AE7" w:rsidRPr="006B1CF3" w:rsidRDefault="00A24AE7" w:rsidP="00286B3E">
      <w:pPr>
        <w:jc w:val="both"/>
        <w:rPr>
          <w:rFonts w:ascii="Times New Roman" w:hAnsi="Times New Roman" w:cs="Times New Roman"/>
        </w:rPr>
      </w:pPr>
    </w:p>
    <w:p w:rsidR="003D0CBB" w:rsidRPr="00E5518D" w:rsidRDefault="003D0CBB" w:rsidP="00286B3E">
      <w:pPr>
        <w:jc w:val="both"/>
        <w:rPr>
          <w:rFonts w:ascii="Times New Roman" w:hAnsi="Times New Roman" w:cs="Times New Roman"/>
          <w:sz w:val="22"/>
        </w:rPr>
      </w:pPr>
    </w:p>
    <w:p w:rsidR="003D0CBB" w:rsidRPr="00E5518D" w:rsidRDefault="003D0CBB" w:rsidP="00286B3E">
      <w:pPr>
        <w:jc w:val="both"/>
        <w:rPr>
          <w:rFonts w:ascii="Times New Roman" w:hAnsi="Times New Roman" w:cs="Times New Roman"/>
          <w:sz w:val="22"/>
        </w:rPr>
      </w:pPr>
    </w:p>
    <w:p w:rsidR="003D0CBB" w:rsidRPr="00E5518D" w:rsidRDefault="003D0CBB" w:rsidP="00286B3E">
      <w:pPr>
        <w:jc w:val="both"/>
        <w:rPr>
          <w:rFonts w:ascii="Times New Roman" w:hAnsi="Times New Roman" w:cs="Times New Roman"/>
          <w:sz w:val="22"/>
        </w:rPr>
      </w:pPr>
    </w:p>
    <w:p w:rsidR="003D0CBB" w:rsidRPr="00E5518D" w:rsidRDefault="003D0CBB" w:rsidP="00286B3E">
      <w:pPr>
        <w:jc w:val="both"/>
        <w:rPr>
          <w:rFonts w:ascii="Times New Roman" w:hAnsi="Times New Roman" w:cs="Times New Roman"/>
          <w:sz w:val="22"/>
        </w:rPr>
      </w:pPr>
    </w:p>
    <w:p w:rsidR="009E1849" w:rsidRPr="003D12E1" w:rsidRDefault="009E1849" w:rsidP="00286B3E">
      <w:pPr>
        <w:jc w:val="both"/>
        <w:rPr>
          <w:rFonts w:ascii="Century Gothic" w:hAnsi="Century Gothic"/>
          <w:b/>
        </w:rPr>
      </w:pPr>
    </w:p>
    <w:sectPr w:rsidR="009E1849" w:rsidRPr="003D12E1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29" w:rsidRDefault="00A92B29" w:rsidP="00411730">
      <w:r>
        <w:separator/>
      </w:r>
    </w:p>
  </w:endnote>
  <w:endnote w:type="continuationSeparator" w:id="1">
    <w:p w:rsidR="00A92B29" w:rsidRDefault="00A92B29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29" w:rsidRDefault="00A92B29" w:rsidP="00411730">
      <w:r>
        <w:separator/>
      </w:r>
    </w:p>
  </w:footnote>
  <w:footnote w:type="continuationSeparator" w:id="1">
    <w:p w:rsidR="00A92B29" w:rsidRDefault="00A92B29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00EBD"/>
    <w:rsid w:val="00004501"/>
    <w:rsid w:val="00013BB9"/>
    <w:rsid w:val="000C766D"/>
    <w:rsid w:val="001B71FA"/>
    <w:rsid w:val="001E066E"/>
    <w:rsid w:val="00286B3E"/>
    <w:rsid w:val="002A1CEA"/>
    <w:rsid w:val="002A30BF"/>
    <w:rsid w:val="002B176E"/>
    <w:rsid w:val="002D395A"/>
    <w:rsid w:val="003140DA"/>
    <w:rsid w:val="00387B5B"/>
    <w:rsid w:val="003C4FD6"/>
    <w:rsid w:val="003D0CBB"/>
    <w:rsid w:val="003D12E1"/>
    <w:rsid w:val="003D49AA"/>
    <w:rsid w:val="003E0389"/>
    <w:rsid w:val="00411730"/>
    <w:rsid w:val="004157B6"/>
    <w:rsid w:val="00430982"/>
    <w:rsid w:val="0044337F"/>
    <w:rsid w:val="004914EE"/>
    <w:rsid w:val="005017A6"/>
    <w:rsid w:val="00517B51"/>
    <w:rsid w:val="0052268D"/>
    <w:rsid w:val="005C3EF6"/>
    <w:rsid w:val="005C5001"/>
    <w:rsid w:val="006329AC"/>
    <w:rsid w:val="006448FC"/>
    <w:rsid w:val="006837BD"/>
    <w:rsid w:val="006F1FCA"/>
    <w:rsid w:val="006F6978"/>
    <w:rsid w:val="0074110A"/>
    <w:rsid w:val="00785774"/>
    <w:rsid w:val="007D4184"/>
    <w:rsid w:val="007D5023"/>
    <w:rsid w:val="007D7985"/>
    <w:rsid w:val="008449EA"/>
    <w:rsid w:val="00882BF4"/>
    <w:rsid w:val="008C35B2"/>
    <w:rsid w:val="008F0BE0"/>
    <w:rsid w:val="00921816"/>
    <w:rsid w:val="009448DA"/>
    <w:rsid w:val="00962545"/>
    <w:rsid w:val="009761BB"/>
    <w:rsid w:val="009863FE"/>
    <w:rsid w:val="009C659E"/>
    <w:rsid w:val="009E1849"/>
    <w:rsid w:val="00A15CC2"/>
    <w:rsid w:val="00A17793"/>
    <w:rsid w:val="00A24AE7"/>
    <w:rsid w:val="00A603EC"/>
    <w:rsid w:val="00A92B29"/>
    <w:rsid w:val="00AD681F"/>
    <w:rsid w:val="00AF6D68"/>
    <w:rsid w:val="00B155E5"/>
    <w:rsid w:val="00B70F93"/>
    <w:rsid w:val="00B73F17"/>
    <w:rsid w:val="00BA7C3D"/>
    <w:rsid w:val="00BC028F"/>
    <w:rsid w:val="00BD1C9E"/>
    <w:rsid w:val="00BD5E6D"/>
    <w:rsid w:val="00BD6F1D"/>
    <w:rsid w:val="00BE5DD4"/>
    <w:rsid w:val="00C00805"/>
    <w:rsid w:val="00C64975"/>
    <w:rsid w:val="00D33459"/>
    <w:rsid w:val="00D814EF"/>
    <w:rsid w:val="00DA4284"/>
    <w:rsid w:val="00E17EA9"/>
    <w:rsid w:val="00E547EE"/>
    <w:rsid w:val="00E6259C"/>
    <w:rsid w:val="00F1350D"/>
    <w:rsid w:val="00FD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3</cp:revision>
  <dcterms:created xsi:type="dcterms:W3CDTF">2020-03-23T19:45:00Z</dcterms:created>
  <dcterms:modified xsi:type="dcterms:W3CDTF">2020-03-23T19:46:00Z</dcterms:modified>
</cp:coreProperties>
</file>