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5B" w:rsidRPr="00CA305B" w:rsidRDefault="00CA305B" w:rsidP="00CA305B">
      <w:pPr>
        <w:rPr>
          <w:rFonts w:ascii="Times New Roman" w:hAnsi="Times New Roman" w:cs="Times New Roman"/>
          <w:sz w:val="24"/>
          <w:szCs w:val="24"/>
        </w:rPr>
      </w:pPr>
      <w:r w:rsidRPr="00CA305B">
        <w:rPr>
          <w:rFonts w:ascii="Times New Roman" w:hAnsi="Times New Roman" w:cs="Times New Roman"/>
          <w:sz w:val="24"/>
          <w:szCs w:val="24"/>
        </w:rPr>
        <w:t xml:space="preserve">Municipalidad prioriza obras y atiende emergencia sanitaria </w:t>
      </w:r>
    </w:p>
    <w:p w:rsidR="00CA305B" w:rsidRPr="00CA305B" w:rsidRDefault="00CA305B" w:rsidP="00CA305B">
      <w:pPr>
        <w:rPr>
          <w:rFonts w:ascii="Times New Roman" w:hAnsi="Times New Roman" w:cs="Times New Roman"/>
          <w:sz w:val="24"/>
          <w:szCs w:val="24"/>
        </w:rPr>
      </w:pPr>
      <w:r w:rsidRPr="00CA305B">
        <w:rPr>
          <w:rFonts w:ascii="Times New Roman" w:hAnsi="Times New Roman" w:cs="Times New Roman"/>
          <w:sz w:val="24"/>
          <w:szCs w:val="24"/>
        </w:rPr>
        <w:t>El alcalde de Ambato, Dr. Javier Altamirano Sánchez, decidió priorizar el presupuesto municipal de este año en atención directa a la emergencia sanitaria por el coronavirus Covid-19. Por esta razón no se ejecutarán obras que estaban programadas efectuarse en estos meses.</w:t>
      </w:r>
    </w:p>
    <w:p w:rsidR="00CA305B" w:rsidRPr="00CA305B" w:rsidRDefault="00CA305B" w:rsidP="00CA305B">
      <w:pPr>
        <w:rPr>
          <w:rFonts w:ascii="Times New Roman" w:hAnsi="Times New Roman" w:cs="Times New Roman"/>
          <w:sz w:val="24"/>
          <w:szCs w:val="24"/>
        </w:rPr>
      </w:pPr>
      <w:r w:rsidRPr="00CA305B">
        <w:rPr>
          <w:rFonts w:ascii="Times New Roman" w:hAnsi="Times New Roman" w:cs="Times New Roman"/>
          <w:sz w:val="24"/>
          <w:szCs w:val="24"/>
        </w:rPr>
        <w:t xml:space="preserve">Una de las obras que no se concretará en este año es el parqueadero municipal con capacidad para 300 vehículos, ubicado en el sector del ex </w:t>
      </w:r>
      <w:proofErr w:type="spellStart"/>
      <w:r w:rsidRPr="00CA305B">
        <w:rPr>
          <w:rFonts w:ascii="Times New Roman" w:hAnsi="Times New Roman" w:cs="Times New Roman"/>
          <w:sz w:val="24"/>
          <w:szCs w:val="24"/>
        </w:rPr>
        <w:t>Cyty</w:t>
      </w:r>
      <w:proofErr w:type="spellEnd"/>
      <w:r w:rsidRPr="00CA305B">
        <w:rPr>
          <w:rFonts w:ascii="Times New Roman" w:hAnsi="Times New Roman" w:cs="Times New Roman"/>
          <w:sz w:val="24"/>
          <w:szCs w:val="24"/>
        </w:rPr>
        <w:t xml:space="preserve"> Bank, estadio Bellavista. Este proyecto tenía un presupuesto de 300 mil dólares.</w:t>
      </w:r>
    </w:p>
    <w:p w:rsidR="00CA305B" w:rsidRPr="00CA305B" w:rsidRDefault="00CA305B" w:rsidP="00CA305B">
      <w:pPr>
        <w:rPr>
          <w:rFonts w:ascii="Times New Roman" w:hAnsi="Times New Roman" w:cs="Times New Roman"/>
          <w:sz w:val="24"/>
          <w:szCs w:val="24"/>
        </w:rPr>
      </w:pPr>
      <w:r w:rsidRPr="00CA305B">
        <w:rPr>
          <w:rFonts w:ascii="Times New Roman" w:hAnsi="Times New Roman" w:cs="Times New Roman"/>
          <w:sz w:val="24"/>
          <w:szCs w:val="24"/>
        </w:rPr>
        <w:t>Otra obra que también se posterga es la regeneración urbana del monumento a la Primera Imprenta, localizado en el sector de Santa Elena, parroquia Pinllo, al noroccidente de Ambato.</w:t>
      </w:r>
    </w:p>
    <w:p w:rsidR="00CA305B" w:rsidRPr="00CA305B" w:rsidRDefault="00CA305B" w:rsidP="00CA305B">
      <w:pPr>
        <w:rPr>
          <w:rFonts w:ascii="Times New Roman" w:hAnsi="Times New Roman" w:cs="Times New Roman"/>
          <w:sz w:val="24"/>
          <w:szCs w:val="24"/>
        </w:rPr>
      </w:pPr>
      <w:r w:rsidRPr="00CA305B">
        <w:rPr>
          <w:rFonts w:ascii="Times New Roman" w:hAnsi="Times New Roman" w:cs="Times New Roman"/>
          <w:sz w:val="24"/>
          <w:szCs w:val="24"/>
        </w:rPr>
        <w:t>El burgomaestre ambateño aclaró que no se suspenderá ninguna obra relacionada a la vialidad, agua potable o alcantarillado, que es la infraestructura básica para los barrios y parroquias.</w:t>
      </w:r>
    </w:p>
    <w:p w:rsidR="00CA305B" w:rsidRPr="00CA305B" w:rsidRDefault="00CA305B" w:rsidP="00CA305B">
      <w:pPr>
        <w:rPr>
          <w:rFonts w:ascii="Times New Roman" w:hAnsi="Times New Roman" w:cs="Times New Roman"/>
          <w:sz w:val="24"/>
          <w:szCs w:val="24"/>
        </w:rPr>
      </w:pPr>
      <w:r w:rsidRPr="00CA305B">
        <w:rPr>
          <w:rFonts w:ascii="Times New Roman" w:hAnsi="Times New Roman" w:cs="Times New Roman"/>
          <w:sz w:val="24"/>
          <w:szCs w:val="24"/>
        </w:rPr>
        <w:t>La crisis sanitaria no estuvo contemplada en el presupuesto anual de ninguna institución local o nacional. Por ello, la Municipalidad de Ambato optó por priorizar las obras y emprender una etapa de austeridad, lo que permitió contar con una asignación de 4 millones de dólares que se desembolsarán de acuerdo a las necesidades por el Covid-19.</w:t>
      </w:r>
    </w:p>
    <w:p w:rsidR="00CA305B" w:rsidRPr="00CA305B" w:rsidRDefault="00CA305B" w:rsidP="00CA305B">
      <w:pPr>
        <w:rPr>
          <w:rFonts w:ascii="Times New Roman" w:hAnsi="Times New Roman" w:cs="Times New Roman"/>
          <w:sz w:val="24"/>
          <w:szCs w:val="24"/>
        </w:rPr>
      </w:pPr>
      <w:r w:rsidRPr="00CA305B">
        <w:rPr>
          <w:rFonts w:ascii="Times New Roman" w:hAnsi="Times New Roman" w:cs="Times New Roman"/>
          <w:sz w:val="24"/>
          <w:szCs w:val="24"/>
        </w:rPr>
        <w:t>En la priorización de las inversiones de la municipalidad constan además estudios y pagos de consultorías, entre otras, que pueden posponerse sin que afecte la atención en los servicios básicos de la población ambateña.</w:t>
      </w:r>
    </w:p>
    <w:p w:rsidR="00CA305B" w:rsidRPr="00CA305B" w:rsidRDefault="00CA305B" w:rsidP="00CA305B">
      <w:pPr>
        <w:rPr>
          <w:rFonts w:ascii="Times New Roman" w:hAnsi="Times New Roman" w:cs="Times New Roman"/>
          <w:sz w:val="24"/>
          <w:szCs w:val="24"/>
        </w:rPr>
      </w:pPr>
    </w:p>
    <w:p w:rsidR="00CD654D" w:rsidRPr="00CA305B" w:rsidRDefault="00CA305B" w:rsidP="00CA305B">
      <w:pPr>
        <w:rPr>
          <w:rFonts w:ascii="Times New Roman" w:hAnsi="Times New Roman" w:cs="Times New Roman"/>
          <w:sz w:val="24"/>
          <w:szCs w:val="24"/>
        </w:rPr>
      </w:pPr>
      <w:r w:rsidRPr="00CA305B">
        <w:rPr>
          <w:rFonts w:ascii="Times New Roman" w:hAnsi="Times New Roman" w:cs="Times New Roman"/>
          <w:sz w:val="24"/>
          <w:szCs w:val="24"/>
        </w:rPr>
        <w:t>Comunicación Institucional</w:t>
      </w:r>
    </w:p>
    <w:sectPr w:rsidR="00CD654D" w:rsidRPr="00CA305B" w:rsidSect="004628B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CA305B"/>
    <w:rsid w:val="003649D9"/>
    <w:rsid w:val="004628BA"/>
    <w:rsid w:val="007B68FA"/>
    <w:rsid w:val="00CA305B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8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2020-05-05T19:34:00Z</dcterms:created>
  <dcterms:modified xsi:type="dcterms:W3CDTF">2020-05-05T19:42:00Z</dcterms:modified>
</cp:coreProperties>
</file>