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2C" w:rsidRDefault="00C45B1C" w:rsidP="00FC4A2C">
      <w:pPr>
        <w:rPr>
          <w:rFonts w:ascii="Times New Roman" w:hAnsi="Times New Roman" w:cs="Times New Roman"/>
        </w:rPr>
      </w:pPr>
      <w:r>
        <w:rPr>
          <w:rFonts w:ascii="Times New Roman" w:hAnsi="Times New Roman" w:cs="Times New Roman"/>
        </w:rPr>
        <w:t>Alcalde presenta</w:t>
      </w:r>
      <w:r w:rsidR="006E53DB">
        <w:rPr>
          <w:rFonts w:ascii="Times New Roman" w:hAnsi="Times New Roman" w:cs="Times New Roman"/>
        </w:rPr>
        <w:t xml:space="preserve"> propuesta para aplicar la iAmbato</w:t>
      </w:r>
    </w:p>
    <w:p w:rsidR="00FC4A2C" w:rsidRDefault="00FC4A2C" w:rsidP="00FC4A2C">
      <w:pPr>
        <w:rPr>
          <w:rFonts w:ascii="Times New Roman" w:hAnsi="Times New Roman" w:cs="Times New Roman"/>
        </w:rPr>
      </w:pPr>
    </w:p>
    <w:p w:rsidR="006E53DB" w:rsidRDefault="006E53DB" w:rsidP="00FC4A2C">
      <w:pPr>
        <w:rPr>
          <w:rFonts w:ascii="Times New Roman" w:hAnsi="Times New Roman" w:cs="Times New Roman"/>
        </w:rPr>
      </w:pPr>
    </w:p>
    <w:p w:rsidR="006E53DB" w:rsidRDefault="006E53DB" w:rsidP="00FC4A2C">
      <w:pPr>
        <w:rPr>
          <w:rFonts w:ascii="Times New Roman" w:hAnsi="Times New Roman" w:cs="Times New Roman"/>
        </w:rPr>
      </w:pPr>
    </w:p>
    <w:p w:rsidR="00FC4A2C" w:rsidRDefault="00FC4A2C" w:rsidP="00FC4A2C">
      <w:pPr>
        <w:rPr>
          <w:rFonts w:ascii="Times New Roman" w:hAnsi="Times New Roman" w:cs="Times New Roman"/>
        </w:rPr>
      </w:pPr>
      <w:r w:rsidRPr="002C37AA">
        <w:rPr>
          <w:rFonts w:ascii="Times New Roman" w:hAnsi="Times New Roman" w:cs="Times New Roman"/>
        </w:rPr>
        <w:t>El alcal</w:t>
      </w:r>
      <w:r>
        <w:rPr>
          <w:rFonts w:ascii="Times New Roman" w:hAnsi="Times New Roman" w:cs="Times New Roman"/>
        </w:rPr>
        <w:t>de de Ambato, Dr. Javier Altamirano Sánchez, participó este miércoles 5 de febrero en Quito, como ponente en el Foro</w:t>
      </w:r>
      <w:r w:rsidRPr="002C37AA">
        <w:rPr>
          <w:rFonts w:ascii="Times New Roman" w:hAnsi="Times New Roman" w:cs="Times New Roman"/>
        </w:rPr>
        <w:t xml:space="preserve"> </w:t>
      </w:r>
      <w:r>
        <w:rPr>
          <w:rFonts w:ascii="Times New Roman" w:hAnsi="Times New Roman" w:cs="Times New Roman"/>
        </w:rPr>
        <w:t>‘</w:t>
      </w:r>
      <w:r w:rsidRPr="002C37AA">
        <w:rPr>
          <w:rFonts w:ascii="Times New Roman" w:hAnsi="Times New Roman" w:cs="Times New Roman"/>
        </w:rPr>
        <w:t>Ciudades Inteligen</w:t>
      </w:r>
      <w:r>
        <w:rPr>
          <w:rFonts w:ascii="Times New Roman" w:hAnsi="Times New Roman" w:cs="Times New Roman"/>
        </w:rPr>
        <w:t>tes y Sostenibles en el Ecuador’, donde expuso alrededor de 82 proyectos desarrollados por la Municipalidad de Ambato, que pueden ser calificados para la obtención de recursos</w:t>
      </w:r>
      <w:r w:rsidR="00C45B1C">
        <w:rPr>
          <w:rFonts w:ascii="Times New Roman" w:hAnsi="Times New Roman" w:cs="Times New Roman"/>
        </w:rPr>
        <w:t xml:space="preserve"> económicos</w:t>
      </w:r>
      <w:r>
        <w:rPr>
          <w:rFonts w:ascii="Times New Roman" w:hAnsi="Times New Roman" w:cs="Times New Roman"/>
        </w:rPr>
        <w:t xml:space="preserve"> no renovables, a través de la Organización de las Naciones Unidas (ONU).</w:t>
      </w:r>
    </w:p>
    <w:p w:rsidR="00F455FA" w:rsidRDefault="00F455FA" w:rsidP="00FC4A2C">
      <w:pPr>
        <w:rPr>
          <w:rFonts w:ascii="Times New Roman" w:hAnsi="Times New Roman" w:cs="Times New Roman"/>
        </w:rPr>
      </w:pPr>
    </w:p>
    <w:p w:rsidR="00F455FA" w:rsidRDefault="00F455FA" w:rsidP="00FC4A2C">
      <w:pPr>
        <w:rPr>
          <w:rFonts w:ascii="Times New Roman" w:hAnsi="Times New Roman" w:cs="Times New Roman"/>
        </w:rPr>
      </w:pPr>
      <w:r>
        <w:rPr>
          <w:rFonts w:ascii="Times New Roman" w:hAnsi="Times New Roman" w:cs="Times New Roman"/>
        </w:rPr>
        <w:t>Altamir</w:t>
      </w:r>
      <w:r w:rsidR="00C45B1C">
        <w:rPr>
          <w:rFonts w:ascii="Times New Roman" w:hAnsi="Times New Roman" w:cs="Times New Roman"/>
        </w:rPr>
        <w:t>ano dijo</w:t>
      </w:r>
      <w:r>
        <w:rPr>
          <w:rFonts w:ascii="Times New Roman" w:hAnsi="Times New Roman" w:cs="Times New Roman"/>
        </w:rPr>
        <w:t xml:space="preserve"> que tres </w:t>
      </w:r>
      <w:r w:rsidR="00C45B1C">
        <w:rPr>
          <w:rFonts w:ascii="Times New Roman" w:hAnsi="Times New Roman" w:cs="Times New Roman"/>
        </w:rPr>
        <w:t>años antes de las elecciones de</w:t>
      </w:r>
      <w:r>
        <w:rPr>
          <w:rFonts w:ascii="Times New Roman" w:hAnsi="Times New Roman" w:cs="Times New Roman"/>
        </w:rPr>
        <w:t xml:space="preserve"> 2019, un equipo</w:t>
      </w:r>
      <w:r w:rsidR="00C45B1C">
        <w:rPr>
          <w:rFonts w:ascii="Times New Roman" w:hAnsi="Times New Roman" w:cs="Times New Roman"/>
        </w:rPr>
        <w:t xml:space="preserve"> multidisciplinario</w:t>
      </w:r>
      <w:r>
        <w:rPr>
          <w:rFonts w:ascii="Times New Roman" w:hAnsi="Times New Roman" w:cs="Times New Roman"/>
        </w:rPr>
        <w:t xml:space="preserve"> de alrededor de 70 personas</w:t>
      </w:r>
      <w:r w:rsidR="00C45B1C">
        <w:rPr>
          <w:rFonts w:ascii="Times New Roman" w:hAnsi="Times New Roman" w:cs="Times New Roman"/>
        </w:rPr>
        <w:t>,</w:t>
      </w:r>
      <w:r>
        <w:rPr>
          <w:rFonts w:ascii="Times New Roman" w:hAnsi="Times New Roman" w:cs="Times New Roman"/>
        </w:rPr>
        <w:t xml:space="preserve"> trabajó en una propuesta de desarrollo sostenible y participativo </w:t>
      </w:r>
      <w:r w:rsidR="00E579A4">
        <w:rPr>
          <w:rFonts w:ascii="Times New Roman" w:hAnsi="Times New Roman" w:cs="Times New Roman"/>
        </w:rPr>
        <w:t>en lo que se constituyó su plan de trabajo, al que luego se agregó</w:t>
      </w:r>
      <w:r w:rsidR="00C45B1C">
        <w:rPr>
          <w:rFonts w:ascii="Times New Roman" w:hAnsi="Times New Roman" w:cs="Times New Roman"/>
        </w:rPr>
        <w:t xml:space="preserve"> el</w:t>
      </w:r>
      <w:r w:rsidR="00E579A4">
        <w:rPr>
          <w:rFonts w:ascii="Times New Roman" w:hAnsi="Times New Roman" w:cs="Times New Roman"/>
        </w:rPr>
        <w:t xml:space="preserve"> </w:t>
      </w:r>
      <w:r>
        <w:rPr>
          <w:rFonts w:ascii="Times New Roman" w:hAnsi="Times New Roman" w:cs="Times New Roman"/>
        </w:rPr>
        <w:t>Plan de Desarrollo y Ordenamiento Territorial 2050 (PDOT), los Planes</w:t>
      </w:r>
      <w:r w:rsidR="00C45B1C">
        <w:rPr>
          <w:rFonts w:ascii="Times New Roman" w:hAnsi="Times New Roman" w:cs="Times New Roman"/>
        </w:rPr>
        <w:t xml:space="preserve"> Nacionales y las competencias </w:t>
      </w:r>
      <w:r>
        <w:rPr>
          <w:rFonts w:ascii="Times New Roman" w:hAnsi="Times New Roman" w:cs="Times New Roman"/>
        </w:rPr>
        <w:t>exclusivas de la Muncipalidad de Ambato.</w:t>
      </w:r>
    </w:p>
    <w:p w:rsidR="00C45B1C" w:rsidRDefault="00C45B1C" w:rsidP="00FC4A2C">
      <w:pPr>
        <w:rPr>
          <w:rFonts w:ascii="Times New Roman" w:hAnsi="Times New Roman" w:cs="Times New Roman"/>
        </w:rPr>
      </w:pPr>
    </w:p>
    <w:p w:rsidR="00CD654D" w:rsidRDefault="00C45B1C" w:rsidP="00FC4A2C">
      <w:pPr>
        <w:rPr>
          <w:rFonts w:ascii="Times New Roman" w:hAnsi="Times New Roman" w:cs="Times New Roman"/>
        </w:rPr>
      </w:pPr>
      <w:r>
        <w:rPr>
          <w:rFonts w:ascii="Times New Roman" w:hAnsi="Times New Roman" w:cs="Times New Roman"/>
        </w:rPr>
        <w:t>S</w:t>
      </w:r>
      <w:r w:rsidR="00F455FA">
        <w:rPr>
          <w:rFonts w:ascii="Times New Roman" w:hAnsi="Times New Roman" w:cs="Times New Roman"/>
        </w:rPr>
        <w:t>e refirió a su propuesta de</w:t>
      </w:r>
      <w:r>
        <w:rPr>
          <w:rFonts w:ascii="Times New Roman" w:hAnsi="Times New Roman" w:cs="Times New Roman"/>
        </w:rPr>
        <w:t>l</w:t>
      </w:r>
      <w:r w:rsidR="00F455FA">
        <w:rPr>
          <w:rFonts w:ascii="Times New Roman" w:hAnsi="Times New Roman" w:cs="Times New Roman"/>
        </w:rPr>
        <w:t xml:space="preserve"> iAmbato</w:t>
      </w:r>
      <w:r>
        <w:rPr>
          <w:rFonts w:ascii="Times New Roman" w:hAnsi="Times New Roman" w:cs="Times New Roman"/>
        </w:rPr>
        <w:t>,</w:t>
      </w:r>
      <w:r w:rsidR="00F455FA">
        <w:rPr>
          <w:rFonts w:ascii="Times New Roman" w:hAnsi="Times New Roman" w:cs="Times New Roman"/>
        </w:rPr>
        <w:t xml:space="preserve"> </w:t>
      </w:r>
      <w:r w:rsidR="00BB3E52">
        <w:rPr>
          <w:rFonts w:ascii="Times New Roman" w:hAnsi="Times New Roman" w:cs="Times New Roman"/>
        </w:rPr>
        <w:t>que contempla proyectos</w:t>
      </w:r>
      <w:r>
        <w:rPr>
          <w:rFonts w:ascii="Times New Roman" w:hAnsi="Times New Roman" w:cs="Times New Roman"/>
        </w:rPr>
        <w:t xml:space="preserve"> </w:t>
      </w:r>
      <w:r w:rsidR="00BB3E52">
        <w:rPr>
          <w:rFonts w:ascii="Times New Roman" w:hAnsi="Times New Roman" w:cs="Times New Roman"/>
        </w:rPr>
        <w:t xml:space="preserve">para que </w:t>
      </w:r>
      <w:r>
        <w:rPr>
          <w:rFonts w:ascii="Times New Roman" w:hAnsi="Times New Roman" w:cs="Times New Roman"/>
        </w:rPr>
        <w:t xml:space="preserve">esta ciudad sea </w:t>
      </w:r>
      <w:r w:rsidR="00BB3E52">
        <w:rPr>
          <w:rFonts w:ascii="Times New Roman" w:hAnsi="Times New Roman" w:cs="Times New Roman"/>
        </w:rPr>
        <w:t>segura, moderna y</w:t>
      </w:r>
      <w:r w:rsidR="00BB3E52" w:rsidRPr="00F50291">
        <w:rPr>
          <w:rFonts w:ascii="Times New Roman" w:hAnsi="Times New Roman" w:cs="Times New Roman"/>
        </w:rPr>
        <w:t xml:space="preserve"> solid</w:t>
      </w:r>
      <w:r w:rsidR="00BB3E52">
        <w:rPr>
          <w:rFonts w:ascii="Times New Roman" w:hAnsi="Times New Roman" w:cs="Times New Roman"/>
        </w:rPr>
        <w:t>aria, bajo los ejes de la movilidad</w:t>
      </w:r>
      <w:r w:rsidR="00BB3E52" w:rsidRPr="00F50291">
        <w:rPr>
          <w:rFonts w:ascii="Times New Roman" w:hAnsi="Times New Roman" w:cs="Times New Roman"/>
        </w:rPr>
        <w:t>, trabajo, cultura</w:t>
      </w:r>
      <w:r w:rsidR="00BB3E52">
        <w:rPr>
          <w:rFonts w:ascii="Times New Roman" w:hAnsi="Times New Roman" w:cs="Times New Roman"/>
        </w:rPr>
        <w:t>, seguridad</w:t>
      </w:r>
      <w:r w:rsidR="00BB3E52" w:rsidRPr="00F50291">
        <w:rPr>
          <w:rFonts w:ascii="Times New Roman" w:hAnsi="Times New Roman" w:cs="Times New Roman"/>
        </w:rPr>
        <w:t xml:space="preserve"> y en ciertos temas transversales </w:t>
      </w:r>
      <w:r w:rsidR="00BB3E52">
        <w:rPr>
          <w:rFonts w:ascii="Times New Roman" w:hAnsi="Times New Roman" w:cs="Times New Roman"/>
        </w:rPr>
        <w:t xml:space="preserve">como: medio ambiente, turismo, </w:t>
      </w:r>
      <w:r w:rsidR="00BB3E52" w:rsidRPr="00F50291">
        <w:rPr>
          <w:rFonts w:ascii="Times New Roman" w:hAnsi="Times New Roman" w:cs="Times New Roman"/>
        </w:rPr>
        <w:t>tecnologías de la información y comunicación</w:t>
      </w:r>
      <w:r w:rsidR="00BB3E52">
        <w:rPr>
          <w:rFonts w:ascii="Times New Roman" w:hAnsi="Times New Roman" w:cs="Times New Roman"/>
        </w:rPr>
        <w:t>.</w:t>
      </w:r>
    </w:p>
    <w:p w:rsidR="00E579A4" w:rsidRDefault="00E579A4" w:rsidP="00FC4A2C">
      <w:pPr>
        <w:rPr>
          <w:rFonts w:ascii="Times New Roman" w:hAnsi="Times New Roman" w:cs="Times New Roman"/>
        </w:rPr>
      </w:pPr>
    </w:p>
    <w:p w:rsidR="00A02447" w:rsidRDefault="00C45B1C" w:rsidP="00FC4A2C">
      <w:pPr>
        <w:rPr>
          <w:rFonts w:ascii="Times New Roman" w:hAnsi="Times New Roman" w:cs="Times New Roman"/>
        </w:rPr>
      </w:pPr>
      <w:r>
        <w:rPr>
          <w:rFonts w:ascii="Times New Roman" w:hAnsi="Times New Roman" w:cs="Times New Roman"/>
        </w:rPr>
        <w:t>P</w:t>
      </w:r>
      <w:r w:rsidR="00E579A4">
        <w:rPr>
          <w:rFonts w:ascii="Times New Roman" w:hAnsi="Times New Roman" w:cs="Times New Roman"/>
        </w:rPr>
        <w:t>uso como ejemplo que con el Ambato Inteligente se puede ayudar a que los trámites municipales se reduzcan al menor tiempo posible</w:t>
      </w:r>
      <w:r>
        <w:rPr>
          <w:rFonts w:ascii="Times New Roman" w:hAnsi="Times New Roman" w:cs="Times New Roman"/>
        </w:rPr>
        <w:t>, con lo cual</w:t>
      </w:r>
      <w:r w:rsidR="00E579A4">
        <w:rPr>
          <w:rFonts w:ascii="Times New Roman" w:hAnsi="Times New Roman" w:cs="Times New Roman"/>
        </w:rPr>
        <w:t xml:space="preserve"> las personas e industrias p</w:t>
      </w:r>
      <w:r w:rsidR="006E53DB">
        <w:rPr>
          <w:rFonts w:ascii="Times New Roman" w:hAnsi="Times New Roman" w:cs="Times New Roman"/>
        </w:rPr>
        <w:t xml:space="preserve">uedan mejorar su competitividad, porque además reduce la movilidad de personas y automotores, ya que se podrán realizar los trámites en línea, sin la </w:t>
      </w:r>
      <w:r w:rsidR="00BD71EB">
        <w:rPr>
          <w:rFonts w:ascii="Times New Roman" w:hAnsi="Times New Roman" w:cs="Times New Roman"/>
        </w:rPr>
        <w:t>asistencia</w:t>
      </w:r>
      <w:r w:rsidR="006E53DB">
        <w:rPr>
          <w:rFonts w:ascii="Times New Roman" w:hAnsi="Times New Roman" w:cs="Times New Roman"/>
        </w:rPr>
        <w:t xml:space="preserve"> de personas hacia las dependencia municipales.</w:t>
      </w:r>
    </w:p>
    <w:p w:rsidR="00E579A4" w:rsidRDefault="00E579A4" w:rsidP="00FC4A2C">
      <w:pPr>
        <w:rPr>
          <w:rFonts w:ascii="Times New Roman" w:hAnsi="Times New Roman" w:cs="Times New Roman"/>
        </w:rPr>
      </w:pPr>
    </w:p>
    <w:p w:rsidR="00E579A4" w:rsidRDefault="00E579A4" w:rsidP="00FC4A2C">
      <w:pPr>
        <w:rPr>
          <w:rFonts w:ascii="Times New Roman" w:hAnsi="Times New Roman" w:cs="Times New Roman"/>
        </w:rPr>
      </w:pPr>
      <w:r>
        <w:rPr>
          <w:rFonts w:ascii="Times New Roman" w:hAnsi="Times New Roman" w:cs="Times New Roman"/>
        </w:rPr>
        <w:t>Otro e</w:t>
      </w:r>
      <w:r w:rsidR="00C45B1C">
        <w:rPr>
          <w:rFonts w:ascii="Times New Roman" w:hAnsi="Times New Roman" w:cs="Times New Roman"/>
        </w:rPr>
        <w:t xml:space="preserve">jemplo de </w:t>
      </w:r>
      <w:r>
        <w:rPr>
          <w:rFonts w:ascii="Times New Roman" w:hAnsi="Times New Roman" w:cs="Times New Roman"/>
        </w:rPr>
        <w:t>ciudad inteligente fue que con el uso de las tecnologías se pueden obtener parámetros confiables de la recolección de basura, así como el estado de su equipamiento. Lo mismo puede suceder con los sistema</w:t>
      </w:r>
      <w:r w:rsidR="00C45B1C">
        <w:rPr>
          <w:rFonts w:ascii="Times New Roman" w:hAnsi="Times New Roman" w:cs="Times New Roman"/>
        </w:rPr>
        <w:t>s</w:t>
      </w:r>
      <w:r>
        <w:rPr>
          <w:rFonts w:ascii="Times New Roman" w:hAnsi="Times New Roman" w:cs="Times New Roman"/>
        </w:rPr>
        <w:t xml:space="preserve"> de agua potable en distribución y comercialización. </w:t>
      </w:r>
      <w:r w:rsidR="00C45B1C">
        <w:rPr>
          <w:rFonts w:ascii="Times New Roman" w:hAnsi="Times New Roman" w:cs="Times New Roman"/>
        </w:rPr>
        <w:t>También</w:t>
      </w:r>
      <w:r>
        <w:rPr>
          <w:rFonts w:ascii="Times New Roman" w:hAnsi="Times New Roman" w:cs="Times New Roman"/>
        </w:rPr>
        <w:t xml:space="preserve"> se constituirá en una herramienta importante para obtener datos </w:t>
      </w:r>
      <w:r w:rsidR="00F4718A">
        <w:rPr>
          <w:rFonts w:ascii="Times New Roman" w:hAnsi="Times New Roman" w:cs="Times New Roman"/>
        </w:rPr>
        <w:t xml:space="preserve">estadísticos </w:t>
      </w:r>
      <w:r w:rsidR="00C45B1C">
        <w:rPr>
          <w:rFonts w:ascii="Times New Roman" w:hAnsi="Times New Roman" w:cs="Times New Roman"/>
        </w:rPr>
        <w:t>sobre la movilización</w:t>
      </w:r>
      <w:r w:rsidR="00F4718A">
        <w:rPr>
          <w:rFonts w:ascii="Times New Roman" w:hAnsi="Times New Roman" w:cs="Times New Roman"/>
        </w:rPr>
        <w:t xml:space="preserve"> de automotores y personas en la ciudad.</w:t>
      </w:r>
      <w:r>
        <w:rPr>
          <w:rFonts w:ascii="Times New Roman" w:hAnsi="Times New Roman" w:cs="Times New Roman"/>
        </w:rPr>
        <w:t xml:space="preserve">  </w:t>
      </w:r>
    </w:p>
    <w:p w:rsidR="00F4718A" w:rsidRDefault="00F4718A" w:rsidP="00FC4A2C">
      <w:pPr>
        <w:rPr>
          <w:rFonts w:ascii="Times New Roman" w:hAnsi="Times New Roman" w:cs="Times New Roman"/>
        </w:rPr>
      </w:pPr>
    </w:p>
    <w:p w:rsidR="00F4718A" w:rsidRDefault="00F4718A" w:rsidP="00FC4A2C">
      <w:pPr>
        <w:rPr>
          <w:rFonts w:ascii="Times New Roman" w:hAnsi="Times New Roman" w:cs="Times New Roman"/>
        </w:rPr>
      </w:pPr>
      <w:r>
        <w:rPr>
          <w:rFonts w:ascii="Times New Roman" w:hAnsi="Times New Roman" w:cs="Times New Roman"/>
        </w:rPr>
        <w:t>Un área adicion</w:t>
      </w:r>
      <w:r w:rsidR="006E53DB">
        <w:rPr>
          <w:rFonts w:ascii="Times New Roman" w:hAnsi="Times New Roman" w:cs="Times New Roman"/>
        </w:rPr>
        <w:t>al de influencia del iAmbato será el control a la Administración</w:t>
      </w:r>
      <w:r w:rsidR="00C45B1C">
        <w:rPr>
          <w:rFonts w:ascii="Times New Roman" w:hAnsi="Times New Roman" w:cs="Times New Roman"/>
        </w:rPr>
        <w:t xml:space="preserve"> Municipal,</w:t>
      </w:r>
      <w:r w:rsidR="006E53DB">
        <w:rPr>
          <w:rFonts w:ascii="Times New Roman" w:hAnsi="Times New Roman" w:cs="Times New Roman"/>
        </w:rPr>
        <w:t xml:space="preserve"> a través </w:t>
      </w:r>
      <w:r w:rsidR="00C45B1C">
        <w:rPr>
          <w:rFonts w:ascii="Times New Roman" w:hAnsi="Times New Roman" w:cs="Times New Roman"/>
        </w:rPr>
        <w:t xml:space="preserve">de las normas ISO 37001, </w:t>
      </w:r>
      <w:r w:rsidR="006E53DB">
        <w:rPr>
          <w:rFonts w:ascii="Times New Roman" w:hAnsi="Times New Roman" w:cs="Times New Roman"/>
        </w:rPr>
        <w:t>que es una herramienta eficaz</w:t>
      </w:r>
      <w:r w:rsidR="00C45B1C">
        <w:rPr>
          <w:rFonts w:ascii="Times New Roman" w:hAnsi="Times New Roman" w:cs="Times New Roman"/>
        </w:rPr>
        <w:t xml:space="preserve"> </w:t>
      </w:r>
      <w:r w:rsidR="006E53DB">
        <w:rPr>
          <w:rFonts w:ascii="Times New Roman" w:hAnsi="Times New Roman" w:cs="Times New Roman"/>
        </w:rPr>
        <w:t xml:space="preserve">en control de procesos de </w:t>
      </w:r>
      <w:r w:rsidR="00BD71EB">
        <w:rPr>
          <w:rFonts w:ascii="Times New Roman" w:hAnsi="Times New Roman" w:cs="Times New Roman"/>
        </w:rPr>
        <w:t>concesión</w:t>
      </w:r>
      <w:r w:rsidR="006E53DB">
        <w:rPr>
          <w:rFonts w:ascii="Times New Roman" w:hAnsi="Times New Roman" w:cs="Times New Roman"/>
        </w:rPr>
        <w:t xml:space="preserve"> de compras y adjudicación de obras.</w:t>
      </w:r>
    </w:p>
    <w:p w:rsidR="00C45B1C" w:rsidRDefault="00C45B1C" w:rsidP="00FC4A2C">
      <w:pPr>
        <w:rPr>
          <w:rFonts w:ascii="Times New Roman" w:hAnsi="Times New Roman" w:cs="Times New Roman"/>
        </w:rPr>
      </w:pPr>
    </w:p>
    <w:p w:rsidR="00C45B1C" w:rsidRDefault="00C45B1C" w:rsidP="00FC4A2C">
      <w:pPr>
        <w:rPr>
          <w:rFonts w:ascii="Times New Roman" w:hAnsi="Times New Roman" w:cs="Times New Roman"/>
        </w:rPr>
      </w:pPr>
      <w:r>
        <w:rPr>
          <w:rFonts w:ascii="Times New Roman" w:hAnsi="Times New Roman" w:cs="Times New Roman"/>
        </w:rPr>
        <w:t>Comunicación Institucional</w:t>
      </w:r>
    </w:p>
    <w:p w:rsidR="006823EB" w:rsidRPr="006E53DB" w:rsidRDefault="006823EB" w:rsidP="00FC4A2C">
      <w:pPr>
        <w:rPr>
          <w:rFonts w:ascii="Times New Roman" w:hAnsi="Times New Roman" w:cs="Times New Roman"/>
          <w:u w:val="single"/>
        </w:rPr>
      </w:pPr>
    </w:p>
    <w:p w:rsidR="00F4718A" w:rsidRDefault="00F4718A" w:rsidP="00FC4A2C">
      <w:pPr>
        <w:rPr>
          <w:rFonts w:ascii="Times New Roman" w:hAnsi="Times New Roman" w:cs="Times New Roman"/>
        </w:rPr>
      </w:pPr>
    </w:p>
    <w:p w:rsidR="00F4718A" w:rsidRDefault="00F4718A" w:rsidP="00FC4A2C">
      <w:pPr>
        <w:rPr>
          <w:rFonts w:ascii="Times New Roman" w:hAnsi="Times New Roman" w:cs="Times New Roman"/>
        </w:rPr>
      </w:pPr>
    </w:p>
    <w:p w:rsidR="00A02447" w:rsidRDefault="00A02447" w:rsidP="00FC4A2C">
      <w:pPr>
        <w:rPr>
          <w:rFonts w:ascii="Times New Roman" w:hAnsi="Times New Roman" w:cs="Times New Roman"/>
        </w:rPr>
      </w:pPr>
    </w:p>
    <w:p w:rsidR="00D23AF4" w:rsidRDefault="00D23AF4" w:rsidP="00FC4A2C">
      <w:pPr>
        <w:rPr>
          <w:rFonts w:ascii="Times New Roman" w:hAnsi="Times New Roman" w:cs="Times New Roman"/>
        </w:rPr>
      </w:pPr>
    </w:p>
    <w:p w:rsidR="00A02447" w:rsidRDefault="00A02447" w:rsidP="00FC4A2C"/>
    <w:sectPr w:rsidR="00A02447" w:rsidSect="00017A6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hyphenationZone w:val="425"/>
  <w:characterSpacingControl w:val="doNotCompress"/>
  <w:compat/>
  <w:rsids>
    <w:rsidRoot w:val="00FC4A2C"/>
    <w:rsid w:val="00017A65"/>
    <w:rsid w:val="003649D9"/>
    <w:rsid w:val="006823EB"/>
    <w:rsid w:val="006E53DB"/>
    <w:rsid w:val="007B68FA"/>
    <w:rsid w:val="008046EB"/>
    <w:rsid w:val="00A02447"/>
    <w:rsid w:val="00BB3E52"/>
    <w:rsid w:val="00BD71EB"/>
    <w:rsid w:val="00C45B1C"/>
    <w:rsid w:val="00CD654D"/>
    <w:rsid w:val="00D23AF4"/>
    <w:rsid w:val="00D458BD"/>
    <w:rsid w:val="00E579A4"/>
    <w:rsid w:val="00F455FA"/>
    <w:rsid w:val="00F4718A"/>
    <w:rsid w:val="00FC4A2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2C"/>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ABE5-B047-4CB0-AB18-6201DAC6A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339</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8</cp:revision>
  <dcterms:created xsi:type="dcterms:W3CDTF">2020-02-05T17:20:00Z</dcterms:created>
  <dcterms:modified xsi:type="dcterms:W3CDTF">2020-02-05T20:22:00Z</dcterms:modified>
</cp:coreProperties>
</file>