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8F" w:rsidRDefault="0035338F" w:rsidP="0035338F">
      <w:pPr>
        <w:jc w:val="center"/>
        <w:rPr>
          <w:rFonts w:ascii="Times New Roman" w:hAnsi="Times New Roman" w:cs="Times New Roman"/>
          <w:sz w:val="24"/>
          <w:szCs w:val="24"/>
        </w:rPr>
      </w:pPr>
      <w:r>
        <w:rPr>
          <w:rFonts w:ascii="Times New Roman" w:hAnsi="Times New Roman" w:cs="Times New Roman"/>
          <w:sz w:val="24"/>
          <w:szCs w:val="24"/>
        </w:rPr>
        <w:t>AYUDA MEMORIA</w:t>
      </w:r>
      <w:r w:rsidR="00E62B17">
        <w:rPr>
          <w:rFonts w:ascii="Times New Roman" w:hAnsi="Times New Roman" w:cs="Times New Roman"/>
          <w:sz w:val="24"/>
          <w:szCs w:val="24"/>
        </w:rPr>
        <w:t xml:space="preserve"> DR. JAVIER ALTAMIRANO SANCHEZ</w:t>
      </w:r>
    </w:p>
    <w:p w:rsidR="00566266" w:rsidRDefault="0035338F" w:rsidP="0035338F">
      <w:pPr>
        <w:jc w:val="center"/>
        <w:rPr>
          <w:rFonts w:ascii="Times New Roman" w:hAnsi="Times New Roman" w:cs="Times New Roman"/>
          <w:sz w:val="24"/>
          <w:szCs w:val="24"/>
        </w:rPr>
      </w:pPr>
      <w:r>
        <w:rPr>
          <w:rFonts w:ascii="Times New Roman" w:hAnsi="Times New Roman" w:cs="Times New Roman"/>
          <w:sz w:val="24"/>
          <w:szCs w:val="24"/>
        </w:rPr>
        <w:t>PLANTA DE TRATAMIENTO DE AGUAS RESIDUALES (PTAR)</w:t>
      </w:r>
    </w:p>
    <w:p w:rsidR="00C373F8" w:rsidRDefault="00076A8F" w:rsidP="0035338F">
      <w:pPr>
        <w:jc w:val="both"/>
        <w:rPr>
          <w:rFonts w:ascii="Times New Roman" w:hAnsi="Times New Roman" w:cs="Times New Roman"/>
          <w:sz w:val="24"/>
          <w:szCs w:val="24"/>
        </w:rPr>
      </w:pPr>
      <w:r w:rsidRPr="00B37A48">
        <w:rPr>
          <w:rFonts w:ascii="Times New Roman" w:hAnsi="Times New Roman" w:cs="Times New Roman"/>
          <w:sz w:val="24"/>
          <w:szCs w:val="24"/>
        </w:rPr>
        <w:t>Ambato</w:t>
      </w:r>
      <w:r w:rsidR="00594877">
        <w:rPr>
          <w:rFonts w:ascii="Times New Roman" w:hAnsi="Times New Roman" w:cs="Times New Roman"/>
          <w:sz w:val="24"/>
          <w:szCs w:val="24"/>
        </w:rPr>
        <w:t xml:space="preserve"> es una de las primeras ciudades del país en dar </w:t>
      </w:r>
      <w:r w:rsidRPr="00B37A48">
        <w:rPr>
          <w:rFonts w:ascii="Times New Roman" w:hAnsi="Times New Roman" w:cs="Times New Roman"/>
          <w:sz w:val="24"/>
          <w:szCs w:val="24"/>
        </w:rPr>
        <w:t xml:space="preserve"> tratamiento a las aguas servidas que son evacuadas al río</w:t>
      </w:r>
      <w:r w:rsidR="00196FB8">
        <w:rPr>
          <w:rFonts w:ascii="Times New Roman" w:hAnsi="Times New Roman" w:cs="Times New Roman"/>
          <w:sz w:val="24"/>
          <w:szCs w:val="24"/>
        </w:rPr>
        <w:t xml:space="preserve"> y provienen de los domicilios y </w:t>
      </w:r>
      <w:proofErr w:type="gramStart"/>
      <w:r w:rsidR="00196FB8">
        <w:rPr>
          <w:rFonts w:ascii="Times New Roman" w:hAnsi="Times New Roman" w:cs="Times New Roman"/>
          <w:sz w:val="24"/>
          <w:szCs w:val="24"/>
        </w:rPr>
        <w:t>el</w:t>
      </w:r>
      <w:r w:rsidR="006E1438">
        <w:rPr>
          <w:rFonts w:ascii="Times New Roman" w:hAnsi="Times New Roman" w:cs="Times New Roman"/>
          <w:sz w:val="24"/>
          <w:szCs w:val="24"/>
        </w:rPr>
        <w:t xml:space="preserve"> </w:t>
      </w:r>
      <w:r w:rsidRPr="00B37A48">
        <w:rPr>
          <w:rFonts w:ascii="Times New Roman" w:hAnsi="Times New Roman" w:cs="Times New Roman"/>
          <w:sz w:val="24"/>
          <w:szCs w:val="24"/>
        </w:rPr>
        <w:t>comercios</w:t>
      </w:r>
      <w:proofErr w:type="gramEnd"/>
      <w:r w:rsidR="006E1438">
        <w:rPr>
          <w:rFonts w:ascii="Times New Roman" w:hAnsi="Times New Roman" w:cs="Times New Roman"/>
          <w:sz w:val="24"/>
          <w:szCs w:val="24"/>
        </w:rPr>
        <w:t>, de esta ciudad de 400</w:t>
      </w:r>
      <w:r w:rsidR="00196FB8">
        <w:rPr>
          <w:rFonts w:ascii="Times New Roman" w:hAnsi="Times New Roman" w:cs="Times New Roman"/>
          <w:sz w:val="24"/>
          <w:szCs w:val="24"/>
        </w:rPr>
        <w:t xml:space="preserve"> mil habitantes. Esto se logra</w:t>
      </w:r>
      <w:r w:rsidRPr="00B37A48">
        <w:rPr>
          <w:rFonts w:ascii="Times New Roman" w:hAnsi="Times New Roman" w:cs="Times New Roman"/>
          <w:sz w:val="24"/>
          <w:szCs w:val="24"/>
        </w:rPr>
        <w:t xml:space="preserve">  con la construcción y operación de la Planta de Tratamie</w:t>
      </w:r>
      <w:r w:rsidR="0062751D">
        <w:rPr>
          <w:rFonts w:ascii="Times New Roman" w:hAnsi="Times New Roman" w:cs="Times New Roman"/>
          <w:sz w:val="24"/>
          <w:szCs w:val="24"/>
        </w:rPr>
        <w:t>nto de Aguas Residuales (PTAR) que hoy entregamos</w:t>
      </w:r>
      <w:r w:rsidR="00C373F8">
        <w:rPr>
          <w:rFonts w:ascii="Times New Roman" w:hAnsi="Times New Roman" w:cs="Times New Roman"/>
          <w:sz w:val="24"/>
          <w:szCs w:val="24"/>
        </w:rPr>
        <w:t>.</w:t>
      </w:r>
    </w:p>
    <w:p w:rsidR="00C373F8" w:rsidRDefault="00C373F8" w:rsidP="00C373F8">
      <w:pPr>
        <w:jc w:val="both"/>
        <w:rPr>
          <w:rFonts w:ascii="Times New Roman" w:hAnsi="Times New Roman" w:cs="Times New Roman"/>
          <w:sz w:val="24"/>
          <w:szCs w:val="24"/>
        </w:rPr>
      </w:pPr>
      <w:r>
        <w:rPr>
          <w:rFonts w:ascii="Times New Roman" w:hAnsi="Times New Roman" w:cs="Times New Roman"/>
          <w:sz w:val="24"/>
          <w:szCs w:val="24"/>
        </w:rPr>
        <w:t>Ahora nuestros hijos y familias podrán disfrutar de un paseo por  las orillas de nuestro emblemático río Ambato que lucirá descontaminado, como lo hacíamos nosotros de pequeños con nuestros amigos de travesuras o nuestras novias o amigas.</w:t>
      </w:r>
    </w:p>
    <w:p w:rsidR="00566266" w:rsidRDefault="00076A8F" w:rsidP="0035338F">
      <w:pPr>
        <w:jc w:val="both"/>
        <w:rPr>
          <w:rFonts w:ascii="Times New Roman" w:hAnsi="Times New Roman" w:cs="Times New Roman"/>
          <w:sz w:val="24"/>
          <w:szCs w:val="24"/>
        </w:rPr>
      </w:pPr>
      <w:r w:rsidRPr="00B37A48">
        <w:rPr>
          <w:rFonts w:ascii="Times New Roman" w:hAnsi="Times New Roman" w:cs="Times New Roman"/>
          <w:sz w:val="24"/>
          <w:szCs w:val="24"/>
        </w:rPr>
        <w:t>La inversión final</w:t>
      </w:r>
      <w:r w:rsidR="00594877">
        <w:rPr>
          <w:rFonts w:ascii="Times New Roman" w:hAnsi="Times New Roman" w:cs="Times New Roman"/>
          <w:sz w:val="24"/>
          <w:szCs w:val="24"/>
        </w:rPr>
        <w:t>, que los ambateños hemos realizado es esta obra</w:t>
      </w:r>
      <w:r w:rsidR="005B745D">
        <w:rPr>
          <w:rFonts w:ascii="Times New Roman" w:hAnsi="Times New Roman" w:cs="Times New Roman"/>
          <w:sz w:val="24"/>
          <w:szCs w:val="24"/>
        </w:rPr>
        <w:t>,</w:t>
      </w:r>
      <w:r w:rsidRPr="00B37A48">
        <w:rPr>
          <w:rFonts w:ascii="Times New Roman" w:hAnsi="Times New Roman" w:cs="Times New Roman"/>
          <w:sz w:val="24"/>
          <w:szCs w:val="24"/>
        </w:rPr>
        <w:t xml:space="preserve"> bordea los 32 millones de dólares. El Consorcio Saneamiento PTAR Ambato es el constructor de esta obra</w:t>
      </w:r>
      <w:r w:rsidR="00196FB8">
        <w:rPr>
          <w:rFonts w:ascii="Times New Roman" w:hAnsi="Times New Roman" w:cs="Times New Roman"/>
          <w:sz w:val="24"/>
          <w:szCs w:val="24"/>
        </w:rPr>
        <w:t>, empresa que operará esta infraestructura por 365 días adicionales a partir de esta fecha.</w:t>
      </w:r>
    </w:p>
    <w:p w:rsidR="00C373F8" w:rsidRDefault="00076A8F" w:rsidP="00C373F8">
      <w:pPr>
        <w:jc w:val="both"/>
        <w:rPr>
          <w:rFonts w:ascii="Times New Roman" w:hAnsi="Times New Roman" w:cs="Times New Roman"/>
          <w:sz w:val="24"/>
          <w:szCs w:val="24"/>
        </w:rPr>
      </w:pPr>
      <w:r w:rsidRPr="00B37A48">
        <w:rPr>
          <w:rFonts w:ascii="Times New Roman" w:hAnsi="Times New Roman" w:cs="Times New Roman"/>
          <w:sz w:val="24"/>
          <w:szCs w:val="24"/>
        </w:rPr>
        <w:t>Esta infraestructura forma parte del Plan de Ordenamiento Territorial 20/20</w:t>
      </w:r>
      <w:r w:rsidR="00594877">
        <w:rPr>
          <w:rFonts w:ascii="Times New Roman" w:hAnsi="Times New Roman" w:cs="Times New Roman"/>
          <w:sz w:val="24"/>
          <w:szCs w:val="24"/>
        </w:rPr>
        <w:t xml:space="preserve">. Como concejal de Ambato en el 2006 conocí y fui parte de esta planificación a largo plazo que beneficia a la colectividad ambateña, pero por sobre todo a la conservación del </w:t>
      </w:r>
      <w:r w:rsidR="00C373F8">
        <w:rPr>
          <w:rFonts w:ascii="Times New Roman" w:hAnsi="Times New Roman" w:cs="Times New Roman"/>
          <w:sz w:val="24"/>
          <w:szCs w:val="24"/>
        </w:rPr>
        <w:t>ambiente, pero por sobre todo a mejorar la calidad de vida de los ambateños.</w:t>
      </w:r>
    </w:p>
    <w:p w:rsidR="008C3D6E" w:rsidRPr="00B37A48" w:rsidRDefault="008C3D6E" w:rsidP="008C3D6E">
      <w:pPr>
        <w:jc w:val="both"/>
        <w:rPr>
          <w:rFonts w:ascii="Times New Roman" w:hAnsi="Times New Roman" w:cs="Times New Roman"/>
          <w:sz w:val="24"/>
          <w:szCs w:val="24"/>
        </w:rPr>
      </w:pPr>
      <w:r>
        <w:rPr>
          <w:rFonts w:ascii="Times New Roman" w:hAnsi="Times New Roman" w:cs="Times New Roman"/>
          <w:sz w:val="24"/>
          <w:szCs w:val="24"/>
        </w:rPr>
        <w:t>Al inicio de esta Administración</w:t>
      </w:r>
      <w:r w:rsidRPr="00B37A48">
        <w:rPr>
          <w:rFonts w:ascii="Times New Roman" w:hAnsi="Times New Roman" w:cs="Times New Roman"/>
          <w:sz w:val="24"/>
          <w:szCs w:val="24"/>
        </w:rPr>
        <w:t xml:space="preserve">, el 15 de mayo de 2019, </w:t>
      </w:r>
      <w:r>
        <w:rPr>
          <w:rFonts w:ascii="Times New Roman" w:hAnsi="Times New Roman" w:cs="Times New Roman"/>
          <w:sz w:val="24"/>
          <w:szCs w:val="24"/>
        </w:rPr>
        <w:t>trabajamos</w:t>
      </w:r>
      <w:r w:rsidRPr="00B37A48">
        <w:rPr>
          <w:rFonts w:ascii="Times New Roman" w:hAnsi="Times New Roman" w:cs="Times New Roman"/>
          <w:sz w:val="24"/>
          <w:szCs w:val="24"/>
        </w:rPr>
        <w:t xml:space="preserve"> en la liberación de las asignaciones presupuestarias que estaban represadas en el Ban</w:t>
      </w:r>
      <w:r>
        <w:rPr>
          <w:rFonts w:ascii="Times New Roman" w:hAnsi="Times New Roman" w:cs="Times New Roman"/>
          <w:sz w:val="24"/>
          <w:szCs w:val="24"/>
        </w:rPr>
        <w:t>co de Desarrollo del Ecuador (B</w:t>
      </w:r>
      <w:r w:rsidRPr="00B37A48">
        <w:rPr>
          <w:rFonts w:ascii="Times New Roman" w:hAnsi="Times New Roman" w:cs="Times New Roman"/>
          <w:sz w:val="24"/>
          <w:szCs w:val="24"/>
        </w:rPr>
        <w:t>DE), desde octubre de 2018, debido a las observaciones contractuales emitidas por la Procuraduría General del Estado.</w:t>
      </w:r>
    </w:p>
    <w:p w:rsidR="00594877" w:rsidRPr="00B37A48" w:rsidRDefault="00594877" w:rsidP="0035338F">
      <w:pPr>
        <w:jc w:val="both"/>
        <w:rPr>
          <w:rFonts w:ascii="Times New Roman" w:hAnsi="Times New Roman" w:cs="Times New Roman"/>
          <w:sz w:val="24"/>
          <w:szCs w:val="24"/>
        </w:rPr>
      </w:pPr>
      <w:r w:rsidRPr="00B37A48">
        <w:rPr>
          <w:rFonts w:ascii="Times New Roman" w:hAnsi="Times New Roman" w:cs="Times New Roman"/>
          <w:sz w:val="24"/>
          <w:szCs w:val="24"/>
        </w:rPr>
        <w:t>El agua tratada en la PTAR cumplirá la normativa ambiental del Ecuador y se podrá usar para regadío, su tecnología de origen europeo no emite malos olores hacía el exterior. Los  abonos que se producirán en su interior se podrán comercializar para el sector agrícola</w:t>
      </w:r>
      <w:r w:rsidR="00C373F8">
        <w:rPr>
          <w:rFonts w:ascii="Times New Roman" w:hAnsi="Times New Roman" w:cs="Times New Roman"/>
          <w:sz w:val="24"/>
          <w:szCs w:val="24"/>
        </w:rPr>
        <w:t xml:space="preserve"> como abono</w:t>
      </w:r>
      <w:r w:rsidRPr="00B37A48">
        <w:rPr>
          <w:rFonts w:ascii="Times New Roman" w:hAnsi="Times New Roman" w:cs="Times New Roman"/>
          <w:sz w:val="24"/>
          <w:szCs w:val="24"/>
        </w:rPr>
        <w:t>.</w:t>
      </w:r>
    </w:p>
    <w:p w:rsidR="00076A8F" w:rsidRDefault="00594877" w:rsidP="0035338F">
      <w:pPr>
        <w:jc w:val="both"/>
        <w:rPr>
          <w:rFonts w:ascii="Times New Roman" w:hAnsi="Times New Roman" w:cs="Times New Roman"/>
          <w:sz w:val="24"/>
          <w:szCs w:val="24"/>
        </w:rPr>
      </w:pPr>
      <w:r>
        <w:rPr>
          <w:rFonts w:ascii="Times New Roman" w:hAnsi="Times New Roman" w:cs="Times New Roman"/>
          <w:sz w:val="24"/>
          <w:szCs w:val="24"/>
        </w:rPr>
        <w:t xml:space="preserve"> </w:t>
      </w:r>
      <w:r w:rsidR="00076A8F" w:rsidRPr="00B37A48">
        <w:rPr>
          <w:rFonts w:ascii="Times New Roman" w:hAnsi="Times New Roman" w:cs="Times New Roman"/>
          <w:sz w:val="24"/>
          <w:szCs w:val="24"/>
        </w:rPr>
        <w:t>Esta obra sanitaria recibirá el 9</w:t>
      </w:r>
      <w:r w:rsidR="00C373F8">
        <w:rPr>
          <w:rFonts w:ascii="Times New Roman" w:hAnsi="Times New Roman" w:cs="Times New Roman"/>
          <w:sz w:val="24"/>
          <w:szCs w:val="24"/>
        </w:rPr>
        <w:t>8</w:t>
      </w:r>
      <w:r w:rsidR="00076A8F" w:rsidRPr="00B37A48">
        <w:rPr>
          <w:rFonts w:ascii="Times New Roman" w:hAnsi="Times New Roman" w:cs="Times New Roman"/>
          <w:sz w:val="24"/>
          <w:szCs w:val="24"/>
        </w:rPr>
        <w:t>% de las aguas servidas del cantón Ambato, con un volumen de tratamiento de 760 litros por segundo. Contempla la construcción de canales recolectores que llevarán las aguas residuales a la</w:t>
      </w:r>
      <w:r w:rsidR="006E4DF3">
        <w:rPr>
          <w:rFonts w:ascii="Times New Roman" w:hAnsi="Times New Roman" w:cs="Times New Roman"/>
          <w:sz w:val="24"/>
          <w:szCs w:val="24"/>
        </w:rPr>
        <w:t xml:space="preserve"> PTAR. La instalación tiene una proyección de </w:t>
      </w:r>
      <w:r w:rsidR="00076A8F" w:rsidRPr="00B37A48">
        <w:rPr>
          <w:rFonts w:ascii="Times New Roman" w:hAnsi="Times New Roman" w:cs="Times New Roman"/>
          <w:sz w:val="24"/>
          <w:szCs w:val="24"/>
        </w:rPr>
        <w:t xml:space="preserve"> 20 años de funcionalidad, con la opción de construir una planta paralela, junto a la actual.</w:t>
      </w:r>
    </w:p>
    <w:p w:rsidR="00076A8F" w:rsidRPr="00B37A48" w:rsidRDefault="00076A8F" w:rsidP="0035338F">
      <w:pPr>
        <w:jc w:val="both"/>
        <w:rPr>
          <w:rFonts w:ascii="Times New Roman" w:hAnsi="Times New Roman" w:cs="Times New Roman"/>
          <w:sz w:val="24"/>
          <w:szCs w:val="24"/>
        </w:rPr>
      </w:pPr>
      <w:r w:rsidRPr="00B37A48">
        <w:rPr>
          <w:rFonts w:ascii="Times New Roman" w:hAnsi="Times New Roman" w:cs="Times New Roman"/>
          <w:sz w:val="24"/>
          <w:szCs w:val="24"/>
        </w:rPr>
        <w:t>Los colectores que alimentan a la PTAR son: Emisario, con una longitud de 4,2 kilómetros; Terremoto, con 4,5 kilómetros y un túnel de 226 metros; Pisicucho, con una distancia de 568 metros. A esto se suma las descargas menores: Plasticaucho, Ingahurco Bajo y la Península, con un total de 12,3 kilómetros en conducción de aguas residuales.</w:t>
      </w:r>
    </w:p>
    <w:sectPr w:rsidR="00076A8F" w:rsidRPr="00B37A48"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76A8F"/>
    <w:rsid w:val="00076A8F"/>
    <w:rsid w:val="00196FB8"/>
    <w:rsid w:val="00216EBA"/>
    <w:rsid w:val="0035338F"/>
    <w:rsid w:val="003649D9"/>
    <w:rsid w:val="003F36D6"/>
    <w:rsid w:val="00566266"/>
    <w:rsid w:val="00576A8C"/>
    <w:rsid w:val="00594877"/>
    <w:rsid w:val="00596BE0"/>
    <w:rsid w:val="005B745D"/>
    <w:rsid w:val="0062751D"/>
    <w:rsid w:val="006E1438"/>
    <w:rsid w:val="006E4DF3"/>
    <w:rsid w:val="007B68FA"/>
    <w:rsid w:val="008C3D6E"/>
    <w:rsid w:val="00C373F8"/>
    <w:rsid w:val="00CD5716"/>
    <w:rsid w:val="00CD654D"/>
    <w:rsid w:val="00D458BD"/>
    <w:rsid w:val="00E62B1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A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65E7-D958-43D5-918B-9960785D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12</cp:revision>
  <cp:lastPrinted>2020-02-14T22:28:00Z</cp:lastPrinted>
  <dcterms:created xsi:type="dcterms:W3CDTF">2020-02-14T20:46:00Z</dcterms:created>
  <dcterms:modified xsi:type="dcterms:W3CDTF">2020-02-14T23:11:00Z</dcterms:modified>
</cp:coreProperties>
</file>