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E4A06">
                              <w:rPr>
                                <w:rFonts w:ascii="Century Gothic" w:hAnsi="Century Gothic"/>
                                <w:b/>
                                <w:lang w:val="es-ES"/>
                              </w:rPr>
                              <w:t>258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E4A06">
                        <w:rPr>
                          <w:rFonts w:ascii="Century Gothic" w:hAnsi="Century Gothic"/>
                          <w:b/>
                          <w:lang w:val="es-ES"/>
                        </w:rPr>
                        <w:t>258</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C02DD">
                              <w:rPr>
                                <w:rFonts w:ascii="Century Gothic" w:hAnsi="Century Gothic"/>
                                <w:color w:val="385623" w:themeColor="accent6" w:themeShade="80"/>
                                <w:sz w:val="22"/>
                                <w:szCs w:val="22"/>
                                <w:lang w:val="es-ES"/>
                              </w:rPr>
                              <w:t>2</w:t>
                            </w:r>
                            <w:r w:rsidR="009E4A06">
                              <w:rPr>
                                <w:rFonts w:ascii="Century Gothic" w:hAnsi="Century Gothic"/>
                                <w:color w:val="385623" w:themeColor="accent6" w:themeShade="80"/>
                                <w:sz w:val="22"/>
                                <w:szCs w:val="22"/>
                                <w:lang w:val="es-ES"/>
                              </w:rPr>
                              <w:t>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C02DD">
                        <w:rPr>
                          <w:rFonts w:ascii="Century Gothic" w:hAnsi="Century Gothic"/>
                          <w:color w:val="385623" w:themeColor="accent6" w:themeShade="80"/>
                          <w:sz w:val="22"/>
                          <w:szCs w:val="22"/>
                          <w:lang w:val="es-ES"/>
                        </w:rPr>
                        <w:t>2</w:t>
                      </w:r>
                      <w:r w:rsidR="009E4A06">
                        <w:rPr>
                          <w:rFonts w:ascii="Century Gothic" w:hAnsi="Century Gothic"/>
                          <w:color w:val="385623" w:themeColor="accent6" w:themeShade="80"/>
                          <w:sz w:val="22"/>
                          <w:szCs w:val="22"/>
                          <w:lang w:val="es-ES"/>
                        </w:rPr>
                        <w:t>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9E4A06" w:rsidRDefault="009E4A06" w:rsidP="009E4A06">
      <w:pPr>
        <w:jc w:val="center"/>
        <w:rPr>
          <w:rFonts w:ascii="Century Gothic" w:hAnsi="Century Gothic"/>
          <w:b/>
          <w:sz w:val="20"/>
          <w:lang w:val="es-ES"/>
        </w:rPr>
      </w:pPr>
      <w:bookmarkStart w:id="0" w:name="_GoBack"/>
      <w:r w:rsidRPr="009E4A06">
        <w:rPr>
          <w:rFonts w:ascii="Century Gothic" w:hAnsi="Century Gothic"/>
          <w:b/>
          <w:sz w:val="20"/>
          <w:lang w:val="es-ES"/>
        </w:rPr>
        <w:t>2.5 millones de dólares de inversión municipal en barrios, parroquias y mercados</w:t>
      </w:r>
    </w:p>
    <w:bookmarkEnd w:id="0"/>
    <w:p w:rsidR="009E4A06" w:rsidRPr="009E4A06" w:rsidRDefault="009E4A06" w:rsidP="009E4A06">
      <w:pPr>
        <w:jc w:val="both"/>
        <w:rPr>
          <w:rFonts w:ascii="Century Gothic" w:hAnsi="Century Gothic"/>
          <w:b/>
          <w:sz w:val="20"/>
          <w:lang w:val="es-ES"/>
        </w:rPr>
      </w:pPr>
    </w:p>
    <w:p w:rsidR="009E4A06" w:rsidRPr="009E4A06" w:rsidRDefault="009E4A06" w:rsidP="009E4A06">
      <w:pPr>
        <w:jc w:val="both"/>
        <w:rPr>
          <w:rFonts w:ascii="Century Gothic" w:hAnsi="Century Gothic"/>
          <w:sz w:val="20"/>
          <w:lang w:val="es-ES"/>
        </w:rPr>
      </w:pPr>
      <w:r w:rsidRPr="009E4A06">
        <w:rPr>
          <w:rFonts w:ascii="Century Gothic" w:hAnsi="Century Gothic"/>
          <w:sz w:val="20"/>
          <w:lang w:val="es-ES"/>
        </w:rPr>
        <w:t>La administración del alcalde de Ambato, Dr. Javier Altamirano Sánchez, emprende la ejecución de obras que ingresaron al Portal de Compras Públicas, previo a su adjudicación y contratación. La inversión en estos sectores supera los 2.5 millones de dólares, destinados a proyectos que son una respuesta a los pedidos ciudadanos en los barrios, parroquias, instalaciones municipales y otros.</w:t>
      </w:r>
    </w:p>
    <w:p w:rsidR="009E4A06" w:rsidRPr="009E4A06" w:rsidRDefault="009E4A06" w:rsidP="009E4A06">
      <w:pPr>
        <w:jc w:val="both"/>
        <w:rPr>
          <w:rFonts w:ascii="Century Gothic" w:hAnsi="Century Gothic"/>
          <w:sz w:val="20"/>
          <w:lang w:val="es-ES"/>
        </w:rPr>
      </w:pPr>
    </w:p>
    <w:p w:rsidR="009E4A06" w:rsidRPr="009E4A06" w:rsidRDefault="009E4A06" w:rsidP="009E4A06">
      <w:pPr>
        <w:jc w:val="both"/>
        <w:rPr>
          <w:rFonts w:ascii="Century Gothic" w:hAnsi="Century Gothic"/>
          <w:sz w:val="20"/>
          <w:lang w:val="es-ES"/>
        </w:rPr>
      </w:pPr>
      <w:r w:rsidRPr="009E4A06">
        <w:rPr>
          <w:rFonts w:ascii="Century Gothic" w:hAnsi="Century Gothic"/>
          <w:sz w:val="20"/>
          <w:lang w:val="es-ES"/>
        </w:rPr>
        <w:t xml:space="preserve">Una de las obras importantes es el adoquinado, asfaltado y obras complementarias en las </w:t>
      </w:r>
      <w:r w:rsidRPr="009E4A06">
        <w:rPr>
          <w:rFonts w:ascii="Century Gothic" w:hAnsi="Century Gothic"/>
          <w:sz w:val="20"/>
          <w:lang w:val="es-ES"/>
        </w:rPr>
        <w:t>parroquias rurales</w:t>
      </w:r>
      <w:r w:rsidRPr="009E4A06">
        <w:rPr>
          <w:rFonts w:ascii="Century Gothic" w:hAnsi="Century Gothic"/>
          <w:sz w:val="20"/>
          <w:lang w:val="es-ES"/>
        </w:rPr>
        <w:t xml:space="preserve"> del cantón Ambato, por 1.2 millones de dólares, contrato que está en plena ejecución. La Dirección de Planificación de la Municipalidad de Ambato tiene listo los proyectos para el 2020, con el mismo objetivo de beneficio a los sectores rurales.</w:t>
      </w:r>
    </w:p>
    <w:p w:rsidR="009E4A06" w:rsidRPr="009E4A06" w:rsidRDefault="009E4A06" w:rsidP="009E4A06">
      <w:pPr>
        <w:jc w:val="both"/>
        <w:rPr>
          <w:rFonts w:ascii="Century Gothic" w:hAnsi="Century Gothic"/>
          <w:sz w:val="20"/>
          <w:lang w:val="es-ES"/>
        </w:rPr>
      </w:pPr>
      <w:r w:rsidRPr="009E4A06">
        <w:rPr>
          <w:rFonts w:ascii="Century Gothic" w:hAnsi="Century Gothic"/>
          <w:sz w:val="20"/>
          <w:lang w:val="es-ES"/>
        </w:rPr>
        <w:t>Otra obra significativa que dinamizará la economía local es el mantenimiento eléctrico en los mercados Central, Modelo y plaza Primero de Mayo, lo que servirá para que los comerciantes desarrollen su actividad en condiciones óptimas, al igual que los clientes y usuarios de estos centros de acopio. La inversión es de 873 dólares y se ejecutará en este año.</w:t>
      </w:r>
    </w:p>
    <w:p w:rsidR="009E4A06" w:rsidRPr="009E4A06" w:rsidRDefault="009E4A06" w:rsidP="009E4A06">
      <w:pPr>
        <w:jc w:val="both"/>
        <w:rPr>
          <w:rFonts w:ascii="Century Gothic" w:hAnsi="Century Gothic"/>
          <w:sz w:val="20"/>
          <w:lang w:val="es-ES"/>
        </w:rPr>
      </w:pPr>
    </w:p>
    <w:p w:rsidR="009E4A06" w:rsidRPr="009E4A06" w:rsidRDefault="009E4A06" w:rsidP="009E4A06">
      <w:pPr>
        <w:jc w:val="both"/>
        <w:rPr>
          <w:rFonts w:ascii="Century Gothic" w:hAnsi="Century Gothic"/>
          <w:sz w:val="20"/>
          <w:lang w:val="es-ES"/>
        </w:rPr>
      </w:pPr>
      <w:r w:rsidRPr="009E4A06">
        <w:rPr>
          <w:rFonts w:ascii="Century Gothic" w:hAnsi="Century Gothic"/>
          <w:sz w:val="20"/>
          <w:lang w:val="es-ES"/>
        </w:rPr>
        <w:t>Así mismo, en las próximas semanas se reubicará la zona de mariscos del marcado Simón Bolívar con un presupuesto de 182 mil dólares. Otra obra a ejecutarse este año es la construcción de la cubierta de la cancha San Vicente de la parroquia Constantino Fernández por 96 mil dólares.</w:t>
      </w:r>
    </w:p>
    <w:p w:rsidR="009E4A06" w:rsidRPr="009E4A06" w:rsidRDefault="009E4A06" w:rsidP="009E4A06">
      <w:pPr>
        <w:jc w:val="both"/>
        <w:rPr>
          <w:rFonts w:ascii="Century Gothic" w:hAnsi="Century Gothic"/>
          <w:sz w:val="20"/>
          <w:lang w:val="es-ES"/>
        </w:rPr>
      </w:pPr>
    </w:p>
    <w:p w:rsidR="009E4A06" w:rsidRPr="009E4A06" w:rsidRDefault="009E4A06" w:rsidP="009E4A06">
      <w:pPr>
        <w:jc w:val="both"/>
        <w:rPr>
          <w:rFonts w:ascii="Century Gothic" w:hAnsi="Century Gothic"/>
          <w:sz w:val="20"/>
          <w:lang w:val="es-ES"/>
        </w:rPr>
      </w:pPr>
      <w:r w:rsidRPr="009E4A06">
        <w:rPr>
          <w:rFonts w:ascii="Century Gothic" w:hAnsi="Century Gothic"/>
          <w:sz w:val="20"/>
          <w:lang w:val="es-ES"/>
        </w:rPr>
        <w:t xml:space="preserve">También, a través del Portal de Compras Públicas se adjudicaron obras como: Trabajos de Repotenciación de la Infraestructura en la Plaza de Animales Menores por un monto aproximado de 48 mil dólares. </w:t>
      </w:r>
    </w:p>
    <w:p w:rsidR="009E4A06" w:rsidRPr="009E4A06" w:rsidRDefault="009E4A06" w:rsidP="009E4A06">
      <w:pPr>
        <w:jc w:val="both"/>
        <w:rPr>
          <w:rFonts w:ascii="Century Gothic" w:hAnsi="Century Gothic"/>
          <w:sz w:val="20"/>
          <w:lang w:val="es-ES"/>
        </w:rPr>
      </w:pPr>
    </w:p>
    <w:p w:rsidR="009E4A06" w:rsidRPr="009E4A06" w:rsidRDefault="009E4A06" w:rsidP="009E4A06">
      <w:pPr>
        <w:jc w:val="both"/>
        <w:rPr>
          <w:rFonts w:ascii="Century Gothic" w:hAnsi="Century Gothic"/>
          <w:sz w:val="20"/>
          <w:lang w:val="es-ES"/>
        </w:rPr>
      </w:pPr>
      <w:r w:rsidRPr="009E4A06">
        <w:rPr>
          <w:rFonts w:ascii="Century Gothic" w:hAnsi="Century Gothic"/>
          <w:sz w:val="20"/>
          <w:lang w:val="es-ES"/>
        </w:rPr>
        <w:t xml:space="preserve">La Municipalidad construirá además el patio de comidas y baterías San Juan por 192 mil dólares. </w:t>
      </w:r>
      <w:r w:rsidRPr="009E4A06">
        <w:rPr>
          <w:rFonts w:ascii="Century Gothic" w:hAnsi="Century Gothic"/>
          <w:sz w:val="20"/>
          <w:lang w:val="es-ES"/>
        </w:rPr>
        <w:t>Además,</w:t>
      </w:r>
      <w:r w:rsidRPr="009E4A06">
        <w:rPr>
          <w:rFonts w:ascii="Century Gothic" w:hAnsi="Century Gothic"/>
          <w:sz w:val="20"/>
          <w:lang w:val="es-ES"/>
        </w:rPr>
        <w:t xml:space="preserve"> cerramiento del Museo de Pasa, por 25 mil dólares. Así mismo, la adecuación de la cancha de uso múltiple en el sector de Mollepamba en Picaihua, por el valor de 25 mil dólares.</w:t>
      </w:r>
    </w:p>
    <w:p w:rsidR="009E4A06" w:rsidRPr="009E4A06" w:rsidRDefault="009E4A06" w:rsidP="009E4A06">
      <w:pPr>
        <w:jc w:val="both"/>
        <w:rPr>
          <w:rFonts w:ascii="Century Gothic" w:hAnsi="Century Gothic"/>
          <w:sz w:val="20"/>
          <w:lang w:val="es-ES"/>
        </w:rPr>
      </w:pPr>
    </w:p>
    <w:p w:rsidR="009E4A06" w:rsidRPr="009E4A06" w:rsidRDefault="009E4A06" w:rsidP="009E4A06">
      <w:pPr>
        <w:jc w:val="both"/>
        <w:rPr>
          <w:rFonts w:ascii="Century Gothic" w:hAnsi="Century Gothic"/>
          <w:sz w:val="20"/>
          <w:lang w:val="es-ES"/>
        </w:rPr>
      </w:pPr>
      <w:r w:rsidRPr="009E4A06">
        <w:rPr>
          <w:rFonts w:ascii="Century Gothic" w:hAnsi="Century Gothic"/>
          <w:sz w:val="20"/>
          <w:lang w:val="es-ES"/>
        </w:rPr>
        <w:t>Otras obras adjudicadas por la Municipalidad de Ambato es un bloque de nichos en el cementerio de Picaihua por 63 mil dólares. En esta misma parroquia, sector de Terremoto, se construirá la concha acústica, camerinos y baterías sanitarias con una inversión de 139 mil dólares, y repotenciación del edificio del Registro de la Propiedad por 280 mil dólares.</w:t>
      </w:r>
    </w:p>
    <w:p w:rsidR="009E4A06" w:rsidRPr="009E4A06" w:rsidRDefault="009E4A06" w:rsidP="009E4A06">
      <w:pPr>
        <w:jc w:val="both"/>
        <w:rPr>
          <w:rFonts w:ascii="Century Gothic" w:hAnsi="Century Gothic"/>
          <w:sz w:val="20"/>
          <w:lang w:val="es-ES"/>
        </w:rPr>
      </w:pPr>
    </w:p>
    <w:p w:rsidR="008612B7" w:rsidRPr="009E4A06" w:rsidRDefault="009E4A06" w:rsidP="009E4A06">
      <w:pPr>
        <w:jc w:val="both"/>
        <w:rPr>
          <w:rFonts w:ascii="Century Gothic" w:hAnsi="Century Gothic"/>
          <w:sz w:val="20"/>
          <w:lang w:val="es-ES"/>
        </w:rPr>
      </w:pPr>
      <w:r w:rsidRPr="009E4A06">
        <w:rPr>
          <w:rFonts w:ascii="Century Gothic" w:hAnsi="Century Gothic"/>
          <w:sz w:val="20"/>
          <w:lang w:val="es-ES"/>
        </w:rPr>
        <w:t>A estas obras se suma la construcción del cerramiento del estadio de Ambatillo con una inversión de 90 mil dólares. La construcción del cerramiento de lotes baldíos por 67 mil dólares y la colocación de mallas de protección en el parque de la ciudadela Nuevo Ambato por 22.400 dólares, proceso que está enviado a la Unidad de Contratación Pública.</w:t>
      </w:r>
    </w:p>
    <w:p w:rsidR="009E4A06" w:rsidRPr="00C20BC7" w:rsidRDefault="009E4A06" w:rsidP="009E4A06">
      <w:pPr>
        <w:jc w:val="both"/>
        <w:rPr>
          <w:rFonts w:ascii="Century Gothic" w:hAnsi="Century Gothic"/>
          <w:sz w:val="18"/>
          <w:lang w:val="es-ES"/>
        </w:rPr>
      </w:pPr>
    </w:p>
    <w:p w:rsidR="000104BE" w:rsidRPr="0096444A" w:rsidRDefault="002A1EFF" w:rsidP="00D24B34">
      <w:pPr>
        <w:jc w:val="both"/>
        <w:rPr>
          <w:rFonts w:ascii="Century Gothic" w:hAnsi="Century Gothic"/>
          <w:b/>
          <w:sz w:val="16"/>
          <w:lang w:val="es-ES"/>
        </w:rPr>
      </w:pPr>
      <w:r w:rsidRPr="002A1EFF">
        <w:rPr>
          <w:rFonts w:ascii="Century Gothic" w:hAnsi="Century Gothic"/>
          <w:b/>
          <w:sz w:val="20"/>
          <w:lang w:val="es-ES"/>
        </w:rPr>
        <w:t>Comunicación Institucional</w:t>
      </w:r>
      <w:r w:rsidR="004D40C5">
        <w:rPr>
          <w:rFonts w:ascii="Century Gothic" w:hAnsi="Century Gothic"/>
          <w:b/>
          <w:sz w:val="20"/>
          <w:lang w:val="es-ES"/>
        </w:rPr>
        <w:t>.</w:t>
      </w: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BE" w:rsidRDefault="005F10BE" w:rsidP="00411730">
      <w:r>
        <w:separator/>
      </w:r>
    </w:p>
  </w:endnote>
  <w:endnote w:type="continuationSeparator" w:id="0">
    <w:p w:rsidR="005F10BE" w:rsidRDefault="005F10BE"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BE" w:rsidRDefault="005F10BE" w:rsidP="00411730">
      <w:r>
        <w:separator/>
      </w:r>
    </w:p>
  </w:footnote>
  <w:footnote w:type="continuationSeparator" w:id="0">
    <w:p w:rsidR="005F10BE" w:rsidRDefault="005F10BE"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C1"/>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9074A"/>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2020-10-20T22:12:00Z</cp:lastPrinted>
  <dcterms:created xsi:type="dcterms:W3CDTF">2020-10-21T19:11:00Z</dcterms:created>
  <dcterms:modified xsi:type="dcterms:W3CDTF">2020-10-21T19:11:00Z</dcterms:modified>
</cp:coreProperties>
</file>