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F419C" w14:textId="77777777" w:rsidR="00496B5A" w:rsidRPr="00496B5A" w:rsidRDefault="00496B5A" w:rsidP="002C5A94">
      <w:pPr>
        <w:spacing w:before="240" w:after="240"/>
        <w:jc w:val="center"/>
        <w:rPr>
          <w:rFonts w:ascii="Century Gothic" w:hAnsi="Century Gothic"/>
          <w:b/>
          <w:bCs/>
          <w:sz w:val="2"/>
          <w:szCs w:val="2"/>
        </w:rPr>
      </w:pPr>
    </w:p>
    <w:p w14:paraId="35D936CD" w14:textId="7A1604B3" w:rsidR="002C5A94" w:rsidRPr="002C5A94" w:rsidRDefault="002C5A94" w:rsidP="002C5A94">
      <w:pPr>
        <w:spacing w:before="240" w:after="240"/>
        <w:jc w:val="center"/>
        <w:rPr>
          <w:rFonts w:ascii="Century Gothic" w:hAnsi="Century Gothic"/>
          <w:b/>
          <w:bCs/>
        </w:rPr>
      </w:pPr>
      <w:r w:rsidRPr="002C5A94">
        <w:rPr>
          <w:rFonts w:ascii="Century Gothic" w:hAnsi="Century Gothic"/>
          <w:b/>
          <w:bCs/>
        </w:rPr>
        <w:t>BOLETÍN DE PRENSA</w:t>
      </w:r>
    </w:p>
    <w:p w14:paraId="42950E2E" w14:textId="5B7BE9DC" w:rsidR="002C5A94" w:rsidRPr="002C5A94" w:rsidRDefault="002C5A94" w:rsidP="00496B5A">
      <w:pPr>
        <w:spacing w:before="240" w:after="240"/>
        <w:jc w:val="right"/>
        <w:rPr>
          <w:rFonts w:ascii="Century Gothic" w:hAnsi="Century Gothic"/>
          <w:color w:val="BF8F00" w:themeColor="accent4" w:themeShade="BF"/>
        </w:rPr>
      </w:pPr>
      <w:r w:rsidRPr="00753BD2">
        <w:rPr>
          <w:rFonts w:ascii="Century Gothic" w:hAnsi="Century Gothic"/>
          <w:color w:val="BF8F00" w:themeColor="accent4" w:themeShade="BF"/>
        </w:rPr>
        <w:t>Ambato,</w:t>
      </w:r>
      <w:r>
        <w:rPr>
          <w:rFonts w:ascii="Century Gothic" w:hAnsi="Century Gothic"/>
          <w:color w:val="BF8F00" w:themeColor="accent4" w:themeShade="BF"/>
        </w:rPr>
        <w:t xml:space="preserve"> </w:t>
      </w:r>
      <w:r w:rsidR="006759D2">
        <w:rPr>
          <w:rFonts w:ascii="Century Gothic" w:hAnsi="Century Gothic"/>
          <w:color w:val="BF8F00" w:themeColor="accent4" w:themeShade="BF"/>
        </w:rPr>
        <w:t xml:space="preserve">08 </w:t>
      </w:r>
      <w:r w:rsidRPr="00753BD2">
        <w:rPr>
          <w:rFonts w:ascii="Century Gothic" w:hAnsi="Century Gothic"/>
          <w:color w:val="BF8F00" w:themeColor="accent4" w:themeShade="BF"/>
        </w:rPr>
        <w:t>d</w:t>
      </w:r>
      <w:r w:rsidR="005D3524">
        <w:rPr>
          <w:rFonts w:ascii="Century Gothic" w:hAnsi="Century Gothic"/>
          <w:color w:val="BF8F00" w:themeColor="accent4" w:themeShade="BF"/>
        </w:rPr>
        <w:t>e septiembre</w:t>
      </w:r>
      <w:r w:rsidRPr="00753BD2">
        <w:rPr>
          <w:rFonts w:ascii="Century Gothic" w:hAnsi="Century Gothic"/>
          <w:color w:val="BF8F00" w:themeColor="accent4" w:themeShade="BF"/>
        </w:rPr>
        <w:t xml:space="preserve"> de 2023</w:t>
      </w:r>
    </w:p>
    <w:p w14:paraId="5939412C" w14:textId="54588A4A" w:rsidR="002C467D" w:rsidRPr="002C467D" w:rsidRDefault="002F0C15" w:rsidP="002C467D">
      <w:pPr>
        <w:spacing w:before="240" w:after="240"/>
        <w:jc w:val="center"/>
        <w:rPr>
          <w:rFonts w:ascii="Century Gothic" w:hAnsi="Century Gothic"/>
          <w:b/>
          <w:bCs/>
        </w:rPr>
      </w:pPr>
      <w:r>
        <w:rPr>
          <w:rFonts w:ascii="Century Gothic" w:hAnsi="Century Gothic"/>
          <w:b/>
          <w:bCs/>
        </w:rPr>
        <w:t>Concejo Municipal</w:t>
      </w:r>
      <w:r w:rsidR="006958BE">
        <w:rPr>
          <w:rFonts w:ascii="Century Gothic" w:hAnsi="Century Gothic"/>
          <w:b/>
          <w:bCs/>
        </w:rPr>
        <w:t xml:space="preserve"> analizara </w:t>
      </w:r>
      <w:r w:rsidR="00AD5914">
        <w:rPr>
          <w:rFonts w:ascii="Century Gothic" w:hAnsi="Century Gothic"/>
          <w:b/>
          <w:bCs/>
        </w:rPr>
        <w:t xml:space="preserve">la </w:t>
      </w:r>
      <w:r w:rsidR="00C83DF9">
        <w:rPr>
          <w:rFonts w:ascii="Century Gothic" w:hAnsi="Century Gothic"/>
          <w:b/>
          <w:bCs/>
        </w:rPr>
        <w:t xml:space="preserve">tarifa </w:t>
      </w:r>
      <w:r w:rsidR="00217794">
        <w:rPr>
          <w:rFonts w:ascii="Century Gothic" w:hAnsi="Century Gothic"/>
          <w:b/>
          <w:bCs/>
        </w:rPr>
        <w:t xml:space="preserve">del transporte público </w:t>
      </w:r>
    </w:p>
    <w:p w14:paraId="2FCACC44" w14:textId="6F8E4DF8" w:rsidR="00F710FB" w:rsidRPr="00F710FB" w:rsidRDefault="00F710FB" w:rsidP="00F710FB">
      <w:pPr>
        <w:spacing w:before="240" w:after="240"/>
        <w:jc w:val="both"/>
        <w:rPr>
          <w:rFonts w:ascii="Century Gothic" w:hAnsi="Century Gothic"/>
        </w:rPr>
      </w:pPr>
      <w:r w:rsidRPr="00F710FB">
        <w:rPr>
          <w:rFonts w:ascii="Century Gothic" w:hAnsi="Century Gothic"/>
        </w:rPr>
        <w:t xml:space="preserve">Este martes 12 de septiembre, el pleno del Concejo Municipal de Ambato, tratará la ‘Ordenanza que regula la fijación de tarifa de los servicios de transporte terrestre público de pasajeros de buses urbanos y rurales del cantón Ambato’. </w:t>
      </w:r>
    </w:p>
    <w:p w14:paraId="3CE40D09" w14:textId="28B07BD3" w:rsidR="00F710FB" w:rsidRPr="00F710FB" w:rsidRDefault="00F710FB" w:rsidP="00F710FB">
      <w:pPr>
        <w:spacing w:before="240" w:after="240"/>
        <w:jc w:val="both"/>
        <w:rPr>
          <w:rFonts w:ascii="Century Gothic" w:hAnsi="Century Gothic"/>
        </w:rPr>
      </w:pPr>
      <w:r w:rsidRPr="00F710FB">
        <w:rPr>
          <w:rFonts w:ascii="Century Gothic" w:hAnsi="Century Gothic"/>
        </w:rPr>
        <w:t>En esta sesión ordinaria también se analizará los informes técnicos de la Dirección de Tránsito, Transporte Terrestre y Seguridad Vial y de los representantes de los transportistas que fueron entregados en la anterior administración.</w:t>
      </w:r>
    </w:p>
    <w:p w14:paraId="68A3F4AA" w14:textId="2DD21577" w:rsidR="00F710FB" w:rsidRPr="00F710FB" w:rsidRDefault="00F710FB" w:rsidP="00F710FB">
      <w:pPr>
        <w:spacing w:before="240" w:after="240"/>
        <w:jc w:val="both"/>
        <w:rPr>
          <w:rFonts w:ascii="Century Gothic" w:hAnsi="Century Gothic"/>
        </w:rPr>
      </w:pPr>
      <w:r w:rsidRPr="00F710FB">
        <w:rPr>
          <w:rFonts w:ascii="Century Gothic" w:hAnsi="Century Gothic"/>
        </w:rPr>
        <w:t>La administración actual, a través de la Secretaría Ejecutiva de Participación Ciudadana y Control Social, ha realizado reuniones permanentes con los transportistas, gremios, asociaciones, colectivos, barrios urbanos y parroquias rurales, donde se ha recogido el sentir de toda la ciudadanía.</w:t>
      </w:r>
    </w:p>
    <w:p w14:paraId="40FB0F98" w14:textId="74EE0275" w:rsidR="00FF0986" w:rsidRPr="002C467D" w:rsidRDefault="00F710FB" w:rsidP="00342A0B">
      <w:pPr>
        <w:spacing w:before="240" w:after="240"/>
        <w:jc w:val="both"/>
        <w:rPr>
          <w:rFonts w:ascii="Century Gothic" w:hAnsi="Century Gothic"/>
        </w:rPr>
      </w:pPr>
      <w:r w:rsidRPr="00F710FB">
        <w:rPr>
          <w:rFonts w:ascii="Century Gothic" w:hAnsi="Century Gothic"/>
        </w:rPr>
        <w:t>Los informes de las reuniones han sido entregados a los 13 concejales y concejalas para su conocimiento y puedan decidir si es pertinente o no el incremento de los pasajes en el cantón.</w:t>
      </w:r>
    </w:p>
    <w:p w14:paraId="64030996" w14:textId="2585A069" w:rsidR="002C5A94" w:rsidRPr="002C5A94" w:rsidRDefault="002C5A94" w:rsidP="00A91437">
      <w:pPr>
        <w:spacing w:before="240" w:after="240"/>
        <w:jc w:val="both"/>
        <w:rPr>
          <w:rFonts w:ascii="Century Gothic" w:hAnsi="Century Gothic"/>
          <w:b/>
          <w:bCs/>
        </w:rPr>
      </w:pPr>
      <w:r w:rsidRPr="002C5A94">
        <w:rPr>
          <w:rFonts w:ascii="Century Gothic" w:hAnsi="Century Gothic"/>
          <w:b/>
          <w:bCs/>
        </w:rPr>
        <w:t>#LaNuevaHistoriaDeAmbato</w:t>
      </w:r>
    </w:p>
    <w:sectPr w:rsidR="002C5A94" w:rsidRPr="002C5A94">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11C84" w14:textId="77777777" w:rsidR="006C2FD7" w:rsidRDefault="006C2FD7" w:rsidP="009D5115">
      <w:r>
        <w:separator/>
      </w:r>
    </w:p>
  </w:endnote>
  <w:endnote w:type="continuationSeparator" w:id="0">
    <w:p w14:paraId="3173438A" w14:textId="77777777" w:rsidR="006C2FD7" w:rsidRDefault="006C2FD7" w:rsidP="009D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AB0E5" w14:textId="77777777" w:rsidR="00C410E3" w:rsidRDefault="00C410E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39870" w14:textId="77777777" w:rsidR="00C410E3" w:rsidRDefault="00C410E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35F14" w14:textId="77777777" w:rsidR="00C410E3" w:rsidRDefault="00C410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8FF97" w14:textId="77777777" w:rsidR="006C2FD7" w:rsidRDefault="006C2FD7" w:rsidP="009D5115">
      <w:r>
        <w:separator/>
      </w:r>
    </w:p>
  </w:footnote>
  <w:footnote w:type="continuationSeparator" w:id="0">
    <w:p w14:paraId="37317314" w14:textId="77777777" w:rsidR="006C2FD7" w:rsidRDefault="006C2FD7" w:rsidP="009D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BEA74" w14:textId="77777777" w:rsidR="00C410E3" w:rsidRDefault="00C410E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ECD49" w14:textId="6D1CF154" w:rsidR="009D5115" w:rsidRDefault="0057696D">
    <w:pPr>
      <w:pStyle w:val="Encabezado"/>
    </w:pPr>
    <w:r>
      <w:rPr>
        <w:noProof/>
      </w:rPr>
      <w:drawing>
        <wp:anchor distT="0" distB="0" distL="114300" distR="114300" simplePos="0" relativeHeight="251658240" behindDoc="1" locked="0" layoutInCell="1" allowOverlap="1" wp14:anchorId="0A630B25" wp14:editId="0C1A514D">
          <wp:simplePos x="0" y="0"/>
          <wp:positionH relativeFrom="column">
            <wp:posOffset>-1164639</wp:posOffset>
          </wp:positionH>
          <wp:positionV relativeFrom="paragraph">
            <wp:posOffset>-448945</wp:posOffset>
          </wp:positionV>
          <wp:extent cx="7657858" cy="10832123"/>
          <wp:effectExtent l="0" t="0" r="635" b="127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
                    <a:extLst>
                      <a:ext uri="{28A0092B-C50C-407E-A947-70E740481C1C}">
                        <a14:useLocalDpi xmlns:a14="http://schemas.microsoft.com/office/drawing/2010/main" val="0"/>
                      </a:ext>
                    </a:extLst>
                  </a:blip>
                  <a:stretch>
                    <a:fillRect/>
                  </a:stretch>
                </pic:blipFill>
                <pic:spPr>
                  <a:xfrm>
                    <a:off x="0" y="0"/>
                    <a:ext cx="7657858" cy="1083212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3B8F9" w14:textId="77777777" w:rsidR="00C410E3" w:rsidRDefault="00C410E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15"/>
    <w:rsid w:val="000D67AE"/>
    <w:rsid w:val="001523BE"/>
    <w:rsid w:val="002112F2"/>
    <w:rsid w:val="00217794"/>
    <w:rsid w:val="002C467D"/>
    <w:rsid w:val="002C5A94"/>
    <w:rsid w:val="002F0C15"/>
    <w:rsid w:val="00316998"/>
    <w:rsid w:val="003F12A6"/>
    <w:rsid w:val="003F6E1C"/>
    <w:rsid w:val="004223C6"/>
    <w:rsid w:val="00447AD2"/>
    <w:rsid w:val="00496B5A"/>
    <w:rsid w:val="00540952"/>
    <w:rsid w:val="0057696D"/>
    <w:rsid w:val="005C662F"/>
    <w:rsid w:val="005D3524"/>
    <w:rsid w:val="0061043D"/>
    <w:rsid w:val="006205E2"/>
    <w:rsid w:val="00657B0D"/>
    <w:rsid w:val="006722BE"/>
    <w:rsid w:val="006759D2"/>
    <w:rsid w:val="00695877"/>
    <w:rsid w:val="006958BE"/>
    <w:rsid w:val="006C2FD7"/>
    <w:rsid w:val="00824EB0"/>
    <w:rsid w:val="009234D2"/>
    <w:rsid w:val="009B3322"/>
    <w:rsid w:val="009D5115"/>
    <w:rsid w:val="009E1C54"/>
    <w:rsid w:val="00A15CA4"/>
    <w:rsid w:val="00A20EC2"/>
    <w:rsid w:val="00A91437"/>
    <w:rsid w:val="00AD13BA"/>
    <w:rsid w:val="00AD5914"/>
    <w:rsid w:val="00B25BCA"/>
    <w:rsid w:val="00C410E3"/>
    <w:rsid w:val="00C83DF9"/>
    <w:rsid w:val="00D06268"/>
    <w:rsid w:val="00D5651B"/>
    <w:rsid w:val="00D63648"/>
    <w:rsid w:val="00E61441"/>
    <w:rsid w:val="00F710FB"/>
    <w:rsid w:val="00FD6B47"/>
    <w:rsid w:val="00FF098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81135"/>
  <w15:chartTrackingRefBased/>
  <w15:docId w15:val="{560D0CE2-5C95-CF44-BD1E-AF89CF880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5115"/>
    <w:pPr>
      <w:tabs>
        <w:tab w:val="center" w:pos="4252"/>
        <w:tab w:val="right" w:pos="8504"/>
      </w:tabs>
    </w:pPr>
  </w:style>
  <w:style w:type="character" w:customStyle="1" w:styleId="EncabezadoCar">
    <w:name w:val="Encabezado Car"/>
    <w:basedOn w:val="Fuentedeprrafopredeter"/>
    <w:link w:val="Encabezado"/>
    <w:uiPriority w:val="99"/>
    <w:rsid w:val="009D5115"/>
  </w:style>
  <w:style w:type="paragraph" w:styleId="Piedepgina">
    <w:name w:val="footer"/>
    <w:basedOn w:val="Normal"/>
    <w:link w:val="PiedepginaCar"/>
    <w:uiPriority w:val="99"/>
    <w:unhideWhenUsed/>
    <w:rsid w:val="009D5115"/>
    <w:pPr>
      <w:tabs>
        <w:tab w:val="center" w:pos="4252"/>
        <w:tab w:val="right" w:pos="8504"/>
      </w:tabs>
    </w:pPr>
  </w:style>
  <w:style w:type="character" w:customStyle="1" w:styleId="PiedepginaCar">
    <w:name w:val="Pie de página Car"/>
    <w:basedOn w:val="Fuentedeprrafopredeter"/>
    <w:link w:val="Piedepgina"/>
    <w:uiPriority w:val="99"/>
    <w:rsid w:val="009D5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4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_rels/header2.xml.rels><?xml version="1.0" encoding="UTF-8" standalone="yes"?>
<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922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Angela Escobar</cp:lastModifiedBy>
  <cp:revision>2</cp:revision>
  <cp:lastPrinted>2023-08-16T23:44:00Z</cp:lastPrinted>
  <dcterms:created xsi:type="dcterms:W3CDTF">2023-09-08T02:40:00Z</dcterms:created>
  <dcterms:modified xsi:type="dcterms:W3CDTF">2023-09-08T02:40:00Z</dcterms:modified>
</cp:coreProperties>
</file>